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158D" w14:textId="30FA21F8" w:rsidR="001C6212" w:rsidRPr="001C6212" w:rsidRDefault="00574782" w:rsidP="00D74725">
      <w:pPr>
        <w:pStyle w:val="Geenafstand"/>
        <w:rPr>
          <w:rFonts w:ascii="Aptos" w:hAnsi="Aptos"/>
          <w:b/>
          <w:bCs/>
        </w:rPr>
      </w:pPr>
      <w:r>
        <w:rPr>
          <w:rFonts w:ascii="Aptos" w:hAnsi="Aptos"/>
          <w:b/>
          <w:bCs/>
        </w:rPr>
        <w:t>N</w:t>
      </w:r>
      <w:r w:rsidR="001C6212" w:rsidRPr="001C6212">
        <w:rPr>
          <w:rFonts w:ascii="Aptos" w:hAnsi="Aptos"/>
          <w:b/>
          <w:bCs/>
        </w:rPr>
        <w:t xml:space="preserve">otulen </w:t>
      </w:r>
      <w:r w:rsidR="009E4E1C">
        <w:rPr>
          <w:rFonts w:ascii="Aptos" w:hAnsi="Aptos"/>
          <w:b/>
          <w:bCs/>
        </w:rPr>
        <w:t>MT-overleg</w:t>
      </w:r>
    </w:p>
    <w:p w14:paraId="3AD2A607" w14:textId="16DF0A70" w:rsidR="00C369E6" w:rsidRPr="008329DB" w:rsidRDefault="00013DDD" w:rsidP="00D74725">
      <w:pPr>
        <w:pStyle w:val="Geenafstand"/>
        <w:rPr>
          <w:rFonts w:ascii="Aptos" w:hAnsi="Aptos"/>
        </w:rPr>
      </w:pPr>
      <w:r w:rsidRPr="008329DB">
        <w:rPr>
          <w:rFonts w:ascii="Aptos" w:hAnsi="Aptos"/>
        </w:rPr>
        <w:tab/>
      </w:r>
      <w:r w:rsidR="004B7D4F" w:rsidRPr="008329DB">
        <w:rPr>
          <w:rFonts w:ascii="Aptos" w:hAnsi="Aptos"/>
        </w:rPr>
        <w:tab/>
      </w:r>
      <w:r w:rsidR="004B7D4F" w:rsidRPr="008329DB">
        <w:rPr>
          <w:rFonts w:ascii="Aptos" w:hAnsi="Aptos"/>
        </w:rPr>
        <w:tab/>
      </w:r>
    </w:p>
    <w:tbl>
      <w:tblPr>
        <w:tblStyle w:val="Tabelraster"/>
        <w:tblW w:w="11058" w:type="dxa"/>
        <w:tblInd w:w="-998" w:type="dxa"/>
        <w:tblLook w:val="04A0" w:firstRow="1" w:lastRow="0" w:firstColumn="1" w:lastColumn="0" w:noHBand="0" w:noVBand="1"/>
      </w:tblPr>
      <w:tblGrid>
        <w:gridCol w:w="1903"/>
        <w:gridCol w:w="9155"/>
      </w:tblGrid>
      <w:tr w:rsidR="00C2520A" w:rsidRPr="008329DB" w14:paraId="3AD2A60A" w14:textId="77777777" w:rsidTr="399810E1">
        <w:tc>
          <w:tcPr>
            <w:tcW w:w="1903" w:type="dxa"/>
          </w:tcPr>
          <w:p w14:paraId="3AD2A608" w14:textId="77777777" w:rsidR="00D74725" w:rsidRPr="008329DB" w:rsidRDefault="00D74725">
            <w:pPr>
              <w:rPr>
                <w:rFonts w:ascii="Aptos" w:hAnsi="Aptos"/>
                <w:lang w:val="en-US"/>
              </w:rPr>
            </w:pPr>
            <w:r w:rsidRPr="008329DB">
              <w:rPr>
                <w:rFonts w:ascii="Aptos" w:hAnsi="Aptos"/>
                <w:lang w:val="en-US"/>
              </w:rPr>
              <w:t>Datum</w:t>
            </w:r>
          </w:p>
        </w:tc>
        <w:tc>
          <w:tcPr>
            <w:tcW w:w="9155" w:type="dxa"/>
          </w:tcPr>
          <w:p w14:paraId="3AD2A609" w14:textId="13C2D30A" w:rsidR="00D74725" w:rsidRPr="008329DB" w:rsidRDefault="53B89A4E" w:rsidP="60B52DF9">
            <w:pPr>
              <w:rPr>
                <w:rFonts w:ascii="Aptos" w:hAnsi="Aptos"/>
                <w:lang w:val="en-US"/>
              </w:rPr>
            </w:pPr>
            <w:r w:rsidRPr="008329DB">
              <w:rPr>
                <w:rFonts w:ascii="Aptos" w:hAnsi="Aptos"/>
                <w:lang w:val="en-US"/>
              </w:rPr>
              <w:t>31</w:t>
            </w:r>
            <w:r w:rsidR="0E1B3A98" w:rsidRPr="008329DB">
              <w:rPr>
                <w:rFonts w:ascii="Aptos" w:hAnsi="Aptos"/>
                <w:lang w:val="en-US"/>
              </w:rPr>
              <w:t>-0</w:t>
            </w:r>
            <w:r w:rsidR="7BFD05B9" w:rsidRPr="008329DB">
              <w:rPr>
                <w:rFonts w:ascii="Aptos" w:hAnsi="Aptos"/>
                <w:lang w:val="en-US"/>
              </w:rPr>
              <w:t>3</w:t>
            </w:r>
            <w:r w:rsidR="6BF8C1B2" w:rsidRPr="008329DB">
              <w:rPr>
                <w:rFonts w:ascii="Aptos" w:hAnsi="Aptos"/>
                <w:lang w:val="en-US"/>
              </w:rPr>
              <w:t>-2026</w:t>
            </w:r>
          </w:p>
        </w:tc>
      </w:tr>
      <w:tr w:rsidR="00C2520A" w:rsidRPr="008329DB" w14:paraId="3AD2A60D" w14:textId="77777777" w:rsidTr="399810E1">
        <w:tc>
          <w:tcPr>
            <w:tcW w:w="1903" w:type="dxa"/>
          </w:tcPr>
          <w:p w14:paraId="3AD2A60B" w14:textId="77777777" w:rsidR="00D74725" w:rsidRPr="008329DB" w:rsidRDefault="00D74725">
            <w:pPr>
              <w:rPr>
                <w:rFonts w:ascii="Aptos" w:hAnsi="Aptos"/>
                <w:lang w:val="en-US"/>
              </w:rPr>
            </w:pPr>
            <w:r w:rsidRPr="008329DB">
              <w:rPr>
                <w:rFonts w:ascii="Aptos" w:hAnsi="Aptos"/>
                <w:lang w:val="en-US"/>
              </w:rPr>
              <w:t>Locatie</w:t>
            </w:r>
          </w:p>
        </w:tc>
        <w:tc>
          <w:tcPr>
            <w:tcW w:w="9155" w:type="dxa"/>
          </w:tcPr>
          <w:p w14:paraId="3AD2A60C" w14:textId="0000CAE3" w:rsidR="00D74725" w:rsidRPr="008329DB" w:rsidRDefault="00835D2C" w:rsidP="000F199F">
            <w:pPr>
              <w:rPr>
                <w:rFonts w:ascii="Aptos" w:hAnsi="Aptos"/>
                <w:b/>
              </w:rPr>
            </w:pPr>
            <w:r w:rsidRPr="008329DB">
              <w:rPr>
                <w:rFonts w:ascii="Aptos" w:hAnsi="Aptos"/>
                <w:b/>
              </w:rPr>
              <w:t>VV Haren</w:t>
            </w:r>
          </w:p>
        </w:tc>
      </w:tr>
      <w:tr w:rsidR="00C2520A" w:rsidRPr="008329DB" w14:paraId="3AD2A610" w14:textId="77777777" w:rsidTr="399810E1">
        <w:tc>
          <w:tcPr>
            <w:tcW w:w="1903" w:type="dxa"/>
          </w:tcPr>
          <w:p w14:paraId="3AD2A60E" w14:textId="65343B9B" w:rsidR="00D74725" w:rsidRPr="008329DB" w:rsidRDefault="00D74725">
            <w:pPr>
              <w:rPr>
                <w:rFonts w:ascii="Aptos" w:hAnsi="Aptos"/>
                <w:highlight w:val="yellow"/>
                <w:lang w:val="en-US"/>
              </w:rPr>
            </w:pPr>
            <w:r w:rsidRPr="00960B20">
              <w:rPr>
                <w:rFonts w:ascii="Aptos" w:hAnsi="Aptos"/>
                <w:lang w:val="en-US"/>
              </w:rPr>
              <w:t>Tijd</w:t>
            </w:r>
            <w:r w:rsidR="00B72272" w:rsidRPr="00960B20">
              <w:rPr>
                <w:rFonts w:ascii="Aptos" w:hAnsi="Aptos"/>
                <w:lang w:val="en-US"/>
              </w:rPr>
              <w:t xml:space="preserve"> overleg </w:t>
            </w:r>
          </w:p>
        </w:tc>
        <w:tc>
          <w:tcPr>
            <w:tcW w:w="9155" w:type="dxa"/>
          </w:tcPr>
          <w:p w14:paraId="3AD2A60F" w14:textId="117FBAB3" w:rsidR="00D74725" w:rsidRPr="008329DB" w:rsidRDefault="00835D2C" w:rsidP="7717D0A9">
            <w:pPr>
              <w:rPr>
                <w:rFonts w:ascii="Aptos" w:hAnsi="Aptos"/>
              </w:rPr>
            </w:pPr>
            <w:r w:rsidRPr="008329DB">
              <w:rPr>
                <w:rFonts w:ascii="Aptos" w:hAnsi="Aptos"/>
              </w:rPr>
              <w:t>10.15</w:t>
            </w:r>
            <w:r w:rsidR="00C94E57" w:rsidRPr="008329DB">
              <w:rPr>
                <w:rFonts w:ascii="Aptos" w:hAnsi="Aptos"/>
              </w:rPr>
              <w:t>-</w:t>
            </w:r>
            <w:r w:rsidRPr="008329DB">
              <w:rPr>
                <w:rFonts w:ascii="Aptos" w:hAnsi="Aptos"/>
              </w:rPr>
              <w:t>10.30 inloop</w:t>
            </w:r>
            <w:r w:rsidRPr="008329DB">
              <w:rPr>
                <w:rFonts w:ascii="Aptos" w:hAnsi="Aptos"/>
              </w:rPr>
              <w:br/>
              <w:t>10.30</w:t>
            </w:r>
            <w:r w:rsidR="00C94E57" w:rsidRPr="008329DB">
              <w:rPr>
                <w:rFonts w:ascii="Aptos" w:hAnsi="Aptos"/>
              </w:rPr>
              <w:t>-</w:t>
            </w:r>
            <w:r w:rsidRPr="008329DB">
              <w:rPr>
                <w:rFonts w:ascii="Aptos" w:hAnsi="Aptos"/>
              </w:rPr>
              <w:t>12.30</w:t>
            </w:r>
            <w:r w:rsidR="00C94E57" w:rsidRPr="008329DB">
              <w:rPr>
                <w:rFonts w:ascii="Aptos" w:hAnsi="Aptos"/>
              </w:rPr>
              <w:t xml:space="preserve"> MT overleg</w:t>
            </w:r>
          </w:p>
        </w:tc>
      </w:tr>
      <w:tr w:rsidR="00C2520A" w:rsidRPr="008329DB" w14:paraId="3AD2A613" w14:textId="77777777" w:rsidTr="399810E1">
        <w:tc>
          <w:tcPr>
            <w:tcW w:w="1903" w:type="dxa"/>
          </w:tcPr>
          <w:p w14:paraId="3AD2A611" w14:textId="77777777" w:rsidR="00D74725" w:rsidRPr="008329DB" w:rsidRDefault="00D74725">
            <w:pPr>
              <w:rPr>
                <w:rFonts w:ascii="Aptos" w:hAnsi="Aptos"/>
              </w:rPr>
            </w:pPr>
            <w:r w:rsidRPr="008329DB">
              <w:rPr>
                <w:rFonts w:ascii="Aptos" w:hAnsi="Aptos"/>
              </w:rPr>
              <w:t>Voorzitter</w:t>
            </w:r>
          </w:p>
        </w:tc>
        <w:tc>
          <w:tcPr>
            <w:tcW w:w="9155" w:type="dxa"/>
          </w:tcPr>
          <w:p w14:paraId="3AD2A612" w14:textId="7E31B35A" w:rsidR="00D74725" w:rsidRPr="008329DB" w:rsidRDefault="004B7D4F" w:rsidP="00D74725">
            <w:pPr>
              <w:rPr>
                <w:rFonts w:ascii="Aptos" w:hAnsi="Aptos"/>
              </w:rPr>
            </w:pPr>
            <w:r w:rsidRPr="008329DB">
              <w:rPr>
                <w:rFonts w:ascii="Aptos" w:hAnsi="Aptos"/>
              </w:rPr>
              <w:t>Emmie Huiskes (EH)</w:t>
            </w:r>
          </w:p>
        </w:tc>
      </w:tr>
      <w:tr w:rsidR="00C2520A" w:rsidRPr="008329DB" w14:paraId="3AD2A616" w14:textId="77777777" w:rsidTr="399810E1">
        <w:tc>
          <w:tcPr>
            <w:tcW w:w="1903" w:type="dxa"/>
          </w:tcPr>
          <w:p w14:paraId="3AD2A614" w14:textId="77777777" w:rsidR="00D74725" w:rsidRPr="008329DB" w:rsidRDefault="00D74725">
            <w:pPr>
              <w:rPr>
                <w:rFonts w:ascii="Aptos" w:hAnsi="Aptos"/>
              </w:rPr>
            </w:pPr>
            <w:r w:rsidRPr="008329DB">
              <w:rPr>
                <w:rFonts w:ascii="Aptos" w:hAnsi="Aptos"/>
              </w:rPr>
              <w:t>Deelnemers</w:t>
            </w:r>
          </w:p>
        </w:tc>
        <w:tc>
          <w:tcPr>
            <w:tcW w:w="9155" w:type="dxa"/>
          </w:tcPr>
          <w:p w14:paraId="3AD2A615" w14:textId="4C43F493" w:rsidR="00D74725" w:rsidRPr="008329DB" w:rsidRDefault="380DB939" w:rsidP="00CD5C1B">
            <w:pPr>
              <w:rPr>
                <w:rFonts w:ascii="Aptos" w:hAnsi="Aptos"/>
              </w:rPr>
            </w:pPr>
            <w:r w:rsidRPr="008329DB">
              <w:rPr>
                <w:rFonts w:ascii="Aptos" w:hAnsi="Aptos"/>
              </w:rPr>
              <w:t>Gabry</w:t>
            </w:r>
            <w:r w:rsidR="43EE74CD" w:rsidRPr="008329DB">
              <w:rPr>
                <w:rFonts w:ascii="Aptos" w:hAnsi="Aptos"/>
              </w:rPr>
              <w:t xml:space="preserve"> Ekamper</w:t>
            </w:r>
            <w:r w:rsidRPr="008329DB">
              <w:rPr>
                <w:rFonts w:ascii="Aptos" w:hAnsi="Aptos"/>
              </w:rPr>
              <w:t xml:space="preserve"> (GE), </w:t>
            </w:r>
            <w:r w:rsidR="4FC1D10E" w:rsidRPr="008329DB">
              <w:rPr>
                <w:rFonts w:ascii="Aptos" w:hAnsi="Aptos"/>
              </w:rPr>
              <w:t>Margreet</w:t>
            </w:r>
            <w:r w:rsidR="245E2832" w:rsidRPr="008329DB">
              <w:rPr>
                <w:rFonts w:ascii="Aptos" w:hAnsi="Aptos"/>
              </w:rPr>
              <w:t xml:space="preserve"> Boiten</w:t>
            </w:r>
            <w:r w:rsidR="4FC1D10E" w:rsidRPr="008329DB">
              <w:rPr>
                <w:rFonts w:ascii="Aptos" w:hAnsi="Aptos"/>
              </w:rPr>
              <w:t xml:space="preserve"> (MB),</w:t>
            </w:r>
            <w:r w:rsidR="5CD64E50" w:rsidRPr="008329DB">
              <w:rPr>
                <w:rFonts w:ascii="Aptos" w:hAnsi="Aptos"/>
              </w:rPr>
              <w:t xml:space="preserve"> </w:t>
            </w:r>
            <w:r w:rsidR="2C13DAB5" w:rsidRPr="008329DB">
              <w:rPr>
                <w:rFonts w:ascii="Aptos" w:hAnsi="Aptos"/>
              </w:rPr>
              <w:t>Paula</w:t>
            </w:r>
            <w:r w:rsidR="151F6A36" w:rsidRPr="008329DB">
              <w:rPr>
                <w:rFonts w:ascii="Aptos" w:hAnsi="Aptos"/>
              </w:rPr>
              <w:t xml:space="preserve"> Kroeze </w:t>
            </w:r>
            <w:r w:rsidR="2C13DAB5" w:rsidRPr="008329DB">
              <w:rPr>
                <w:rFonts w:ascii="Aptos" w:hAnsi="Aptos"/>
              </w:rPr>
              <w:t>(PK),</w:t>
            </w:r>
            <w:r w:rsidR="5EC6D649" w:rsidRPr="008329DB">
              <w:rPr>
                <w:rFonts w:ascii="Aptos" w:hAnsi="Aptos"/>
              </w:rPr>
              <w:t xml:space="preserve"> </w:t>
            </w:r>
            <w:r w:rsidR="619AFBC7" w:rsidRPr="008329DB">
              <w:rPr>
                <w:rFonts w:ascii="Aptos" w:hAnsi="Aptos"/>
              </w:rPr>
              <w:t>M</w:t>
            </w:r>
            <w:r w:rsidRPr="008329DB">
              <w:rPr>
                <w:rFonts w:ascii="Aptos" w:hAnsi="Aptos"/>
              </w:rPr>
              <w:t>arcia</w:t>
            </w:r>
            <w:r w:rsidR="2979D15B" w:rsidRPr="008329DB">
              <w:rPr>
                <w:rFonts w:ascii="Aptos" w:hAnsi="Aptos"/>
              </w:rPr>
              <w:t xml:space="preserve"> Rozema</w:t>
            </w:r>
            <w:r w:rsidR="619AFBC7" w:rsidRPr="008329DB">
              <w:rPr>
                <w:rFonts w:ascii="Aptos" w:hAnsi="Aptos"/>
              </w:rPr>
              <w:t xml:space="preserve"> (M</w:t>
            </w:r>
            <w:r w:rsidRPr="008329DB">
              <w:rPr>
                <w:rFonts w:ascii="Aptos" w:hAnsi="Aptos"/>
              </w:rPr>
              <w:t>R</w:t>
            </w:r>
            <w:r w:rsidR="619AFBC7" w:rsidRPr="008329DB">
              <w:rPr>
                <w:rFonts w:ascii="Aptos" w:hAnsi="Aptos"/>
              </w:rPr>
              <w:t>)</w:t>
            </w:r>
            <w:r w:rsidR="5D4CCFCE" w:rsidRPr="008329DB">
              <w:rPr>
                <w:rFonts w:ascii="Aptos" w:hAnsi="Aptos"/>
              </w:rPr>
              <w:t xml:space="preserve"> </w:t>
            </w:r>
            <w:r w:rsidR="5EC6D649" w:rsidRPr="008329DB">
              <w:rPr>
                <w:rFonts w:ascii="Aptos" w:hAnsi="Aptos"/>
              </w:rPr>
              <w:t xml:space="preserve">en Karin </w:t>
            </w:r>
            <w:r w:rsidR="3D204230" w:rsidRPr="008329DB">
              <w:rPr>
                <w:rFonts w:ascii="Aptos" w:hAnsi="Aptos"/>
              </w:rPr>
              <w:t xml:space="preserve">Bos </w:t>
            </w:r>
            <w:r w:rsidR="5EC6D649" w:rsidRPr="008329DB">
              <w:rPr>
                <w:rFonts w:ascii="Aptos" w:hAnsi="Aptos"/>
              </w:rPr>
              <w:t>(KB)</w:t>
            </w:r>
          </w:p>
        </w:tc>
      </w:tr>
      <w:tr w:rsidR="00C2520A" w:rsidRPr="008329DB" w14:paraId="23DE4A10" w14:textId="77777777" w:rsidTr="399810E1">
        <w:trPr>
          <w:trHeight w:val="300"/>
        </w:trPr>
        <w:tc>
          <w:tcPr>
            <w:tcW w:w="1903" w:type="dxa"/>
          </w:tcPr>
          <w:p w14:paraId="78EE3A96" w14:textId="67E9F5B5" w:rsidR="3456A7D4" w:rsidRPr="008329DB" w:rsidRDefault="3456A7D4" w:rsidP="07CA09A7">
            <w:pPr>
              <w:rPr>
                <w:rFonts w:ascii="Aptos" w:hAnsi="Aptos"/>
              </w:rPr>
            </w:pPr>
            <w:r w:rsidRPr="008329DB">
              <w:rPr>
                <w:rFonts w:ascii="Aptos" w:hAnsi="Aptos"/>
              </w:rPr>
              <w:t>Afwezig</w:t>
            </w:r>
          </w:p>
        </w:tc>
        <w:tc>
          <w:tcPr>
            <w:tcW w:w="9155" w:type="dxa"/>
          </w:tcPr>
          <w:p w14:paraId="1BF5E08E" w14:textId="583477EA" w:rsidR="3456A7D4" w:rsidRPr="008329DB" w:rsidRDefault="00C164F2" w:rsidP="07CA09A7">
            <w:pPr>
              <w:rPr>
                <w:rFonts w:ascii="Aptos" w:hAnsi="Aptos"/>
              </w:rPr>
            </w:pPr>
            <w:r>
              <w:rPr>
                <w:rFonts w:ascii="Aptos" w:hAnsi="Aptos"/>
              </w:rPr>
              <w:t>--</w:t>
            </w:r>
          </w:p>
        </w:tc>
      </w:tr>
      <w:tr w:rsidR="00C2520A" w:rsidRPr="008329DB" w14:paraId="3AD2A619" w14:textId="77777777" w:rsidTr="399810E1">
        <w:tc>
          <w:tcPr>
            <w:tcW w:w="1903" w:type="dxa"/>
          </w:tcPr>
          <w:p w14:paraId="3AD2A617" w14:textId="77777777" w:rsidR="00D74725" w:rsidRPr="008329DB" w:rsidRDefault="00474BCB">
            <w:pPr>
              <w:rPr>
                <w:rFonts w:ascii="Aptos" w:hAnsi="Aptos"/>
                <w:color w:val="00B050"/>
              </w:rPr>
            </w:pPr>
            <w:r w:rsidRPr="009E4E1C">
              <w:rPr>
                <w:rFonts w:ascii="Aptos" w:hAnsi="Aptos"/>
              </w:rPr>
              <w:t>Notulist</w:t>
            </w:r>
          </w:p>
        </w:tc>
        <w:tc>
          <w:tcPr>
            <w:tcW w:w="9155" w:type="dxa"/>
          </w:tcPr>
          <w:p w14:paraId="3AD2A618" w14:textId="286421F6" w:rsidR="00D74725" w:rsidRPr="008329DB" w:rsidRDefault="248217C8" w:rsidP="0AC0950E">
            <w:pPr>
              <w:spacing w:after="200" w:line="276" w:lineRule="auto"/>
              <w:rPr>
                <w:rFonts w:ascii="Aptos" w:hAnsi="Aptos"/>
              </w:rPr>
            </w:pPr>
            <w:r w:rsidRPr="008329DB">
              <w:rPr>
                <w:rFonts w:ascii="Aptos" w:hAnsi="Aptos"/>
              </w:rPr>
              <w:t>Karin</w:t>
            </w:r>
            <w:r w:rsidR="5C951B83" w:rsidRPr="008329DB">
              <w:rPr>
                <w:rFonts w:ascii="Aptos" w:hAnsi="Aptos"/>
              </w:rPr>
              <w:t xml:space="preserve"> Bos</w:t>
            </w:r>
            <w:r w:rsidRPr="008329DB">
              <w:rPr>
                <w:rFonts w:ascii="Aptos" w:hAnsi="Aptos"/>
              </w:rPr>
              <w:t xml:space="preserve"> (KB)</w:t>
            </w:r>
          </w:p>
        </w:tc>
      </w:tr>
    </w:tbl>
    <w:p w14:paraId="3AD2A61A" w14:textId="002DF90C" w:rsidR="00D74725" w:rsidRPr="001C6212" w:rsidRDefault="00937D91" w:rsidP="00D74725">
      <w:pPr>
        <w:pStyle w:val="Geenafstand"/>
        <w:rPr>
          <w:rFonts w:ascii="Aptos" w:hAnsi="Aptos"/>
          <w:b/>
          <w:bCs/>
        </w:rPr>
      </w:pPr>
      <w:r w:rsidRPr="008329DB">
        <w:rPr>
          <w:rFonts w:ascii="Aptos" w:hAnsi="Aptos"/>
        </w:rPr>
        <w:br/>
      </w:r>
      <w:r w:rsidRPr="001C6212">
        <w:rPr>
          <w:rFonts w:ascii="Aptos" w:hAnsi="Aptos"/>
          <w:b/>
          <w:bCs/>
        </w:rPr>
        <w:t>Agenda</w:t>
      </w:r>
    </w:p>
    <w:tbl>
      <w:tblPr>
        <w:tblStyle w:val="Tabelraster"/>
        <w:tblpPr w:leftFromText="141" w:rightFromText="141" w:vertAnchor="text" w:horzAnchor="margin" w:tblpXSpec="center" w:tblpY="284"/>
        <w:tblW w:w="11049" w:type="dxa"/>
        <w:tblBorders>
          <w:top w:val="single" w:sz="6" w:space="0" w:color="auto"/>
          <w:left w:val="single" w:sz="6" w:space="0" w:color="auto"/>
          <w:bottom w:val="single" w:sz="6" w:space="0" w:color="auto"/>
          <w:right w:val="single" w:sz="6" w:space="0" w:color="auto"/>
        </w:tblBorders>
        <w:tblLayout w:type="fixed"/>
        <w:tblLook w:val="05A0" w:firstRow="1" w:lastRow="0" w:firstColumn="1" w:lastColumn="1" w:noHBand="0" w:noVBand="1"/>
      </w:tblPr>
      <w:tblGrid>
        <w:gridCol w:w="559"/>
        <w:gridCol w:w="10490"/>
      </w:tblGrid>
      <w:tr w:rsidR="001C6212" w:rsidRPr="008329DB" w14:paraId="2BA16527" w14:textId="37AD65EF" w:rsidTr="001C6212">
        <w:trPr>
          <w:trHeight w:val="300"/>
        </w:trPr>
        <w:tc>
          <w:tcPr>
            <w:tcW w:w="559" w:type="dxa"/>
            <w:tcMar>
              <w:left w:w="105" w:type="dxa"/>
              <w:right w:w="105" w:type="dxa"/>
            </w:tcMar>
          </w:tcPr>
          <w:p w14:paraId="1ED359E9" w14:textId="1F9952B1" w:rsidR="001C6212" w:rsidRPr="008329DB" w:rsidRDefault="001C6212" w:rsidP="00583131">
            <w:pPr>
              <w:rPr>
                <w:rFonts w:ascii="Aptos" w:eastAsia="Calibri" w:hAnsi="Aptos" w:cs="Calibri"/>
              </w:rPr>
            </w:pPr>
            <w:r w:rsidRPr="008329DB">
              <w:rPr>
                <w:rFonts w:ascii="Aptos" w:eastAsia="Calibri" w:hAnsi="Aptos" w:cs="Calibri"/>
              </w:rPr>
              <w:t>1</w:t>
            </w:r>
          </w:p>
        </w:tc>
        <w:tc>
          <w:tcPr>
            <w:tcW w:w="10490" w:type="dxa"/>
            <w:tcMar>
              <w:left w:w="105" w:type="dxa"/>
              <w:right w:w="105" w:type="dxa"/>
            </w:tcMar>
          </w:tcPr>
          <w:p w14:paraId="48DE07C9" w14:textId="77777777" w:rsidR="001C6212" w:rsidRPr="001C6212" w:rsidRDefault="001C6212" w:rsidP="00583131">
            <w:pPr>
              <w:rPr>
                <w:rStyle w:val="eop"/>
                <w:rFonts w:ascii="Aptos" w:hAnsi="Aptos" w:cs="Calibri"/>
                <w:b/>
                <w:bCs/>
              </w:rPr>
            </w:pPr>
            <w:r w:rsidRPr="001C6212">
              <w:rPr>
                <w:rStyle w:val="normaltextrun"/>
                <w:rFonts w:ascii="Aptos" w:hAnsi="Aptos" w:cs="Calibri"/>
                <w:b/>
                <w:bCs/>
              </w:rPr>
              <w:t>Opening, vaststellen agenda, programma doornemen</w:t>
            </w:r>
            <w:r w:rsidRPr="001C6212">
              <w:rPr>
                <w:rStyle w:val="eop"/>
                <w:rFonts w:ascii="Aptos" w:hAnsi="Aptos" w:cs="Calibri"/>
                <w:b/>
                <w:bCs/>
              </w:rPr>
              <w:t> </w:t>
            </w:r>
          </w:p>
          <w:p w14:paraId="2D2CFF56" w14:textId="159957E0" w:rsidR="001C6212" w:rsidRPr="008329DB" w:rsidRDefault="001C6212" w:rsidP="00583131">
            <w:pPr>
              <w:rPr>
                <w:rFonts w:ascii="Aptos" w:eastAsia="Times New Roman" w:hAnsi="Aptos" w:cs="Calibri"/>
                <w:lang w:eastAsia="nl-NL"/>
              </w:rPr>
            </w:pPr>
            <w:r w:rsidRPr="00F36C12">
              <w:rPr>
                <w:rFonts w:ascii="Aptos" w:eastAsia="Times New Roman" w:hAnsi="Aptos" w:cs="Calibri"/>
                <w:lang w:eastAsia="nl-NL"/>
              </w:rPr>
              <w:t>EH heet iedereen welkom.</w:t>
            </w:r>
            <w:r w:rsidRPr="00F36C12">
              <w:rPr>
                <w:rFonts w:ascii="Arial" w:eastAsia="Times New Roman" w:hAnsi="Arial" w:cs="Arial"/>
                <w:lang w:eastAsia="nl-NL"/>
              </w:rPr>
              <w:t>  </w:t>
            </w:r>
            <w:r w:rsidRPr="00F36C12">
              <w:rPr>
                <w:rFonts w:ascii="Aptos" w:eastAsia="Times New Roman" w:hAnsi="Aptos" w:cs="Calibri"/>
                <w:lang w:eastAsia="nl-NL"/>
              </w:rPr>
              <w:t>De agenda wordt vastgesteld en</w:t>
            </w:r>
            <w:r w:rsidRPr="00F36C12">
              <w:rPr>
                <w:rFonts w:ascii="Aptos" w:eastAsia="Times New Roman" w:hAnsi="Aptos" w:cs="Aptos"/>
                <w:lang w:eastAsia="nl-NL"/>
              </w:rPr>
              <w:t> </w:t>
            </w:r>
            <w:r w:rsidRPr="00F36C12">
              <w:rPr>
                <w:rFonts w:ascii="Aptos" w:eastAsia="Times New Roman" w:hAnsi="Aptos" w:cs="Calibri"/>
                <w:lang w:eastAsia="nl-NL"/>
              </w:rPr>
              <w:t>het</w:t>
            </w:r>
            <w:r w:rsidRPr="00F36C12">
              <w:rPr>
                <w:rFonts w:ascii="Aptos" w:eastAsia="Times New Roman" w:hAnsi="Aptos" w:cs="Aptos"/>
                <w:lang w:eastAsia="nl-NL"/>
              </w:rPr>
              <w:t> </w:t>
            </w:r>
            <w:r w:rsidRPr="00F36C12">
              <w:rPr>
                <w:rFonts w:ascii="Aptos" w:eastAsia="Times New Roman" w:hAnsi="Aptos" w:cs="Calibri"/>
                <w:lang w:eastAsia="nl-NL"/>
              </w:rPr>
              <w:t>programma doorgenomen. </w:t>
            </w:r>
          </w:p>
        </w:tc>
      </w:tr>
      <w:tr w:rsidR="001C6212" w:rsidRPr="008329DB" w14:paraId="02706CDD" w14:textId="219CC1B4" w:rsidTr="001C6212">
        <w:trPr>
          <w:trHeight w:val="300"/>
        </w:trPr>
        <w:tc>
          <w:tcPr>
            <w:tcW w:w="559" w:type="dxa"/>
            <w:tcMar>
              <w:left w:w="105" w:type="dxa"/>
              <w:right w:w="105" w:type="dxa"/>
            </w:tcMar>
          </w:tcPr>
          <w:p w14:paraId="18B011E3" w14:textId="796FBF1A" w:rsidR="001C6212" w:rsidRPr="008329DB" w:rsidRDefault="001C6212" w:rsidP="00583131">
            <w:pPr>
              <w:rPr>
                <w:rFonts w:ascii="Aptos" w:eastAsia="Calibri" w:hAnsi="Aptos" w:cs="Calibri"/>
              </w:rPr>
            </w:pPr>
            <w:r w:rsidRPr="008329DB">
              <w:rPr>
                <w:rFonts w:ascii="Aptos" w:eastAsia="Calibri" w:hAnsi="Aptos" w:cs="Calibri"/>
              </w:rPr>
              <w:t>2</w:t>
            </w:r>
          </w:p>
        </w:tc>
        <w:tc>
          <w:tcPr>
            <w:tcW w:w="10490" w:type="dxa"/>
            <w:tcMar>
              <w:left w:w="105" w:type="dxa"/>
              <w:right w:w="105" w:type="dxa"/>
            </w:tcMar>
          </w:tcPr>
          <w:p w14:paraId="182FD6F7" w14:textId="6EC76665" w:rsidR="001C6212" w:rsidRPr="001C6212" w:rsidRDefault="001C6212" w:rsidP="00583131">
            <w:pPr>
              <w:rPr>
                <w:rStyle w:val="eop"/>
                <w:rFonts w:ascii="Aptos" w:hAnsi="Aptos" w:cs="Calibri"/>
                <w:b/>
                <w:bCs/>
              </w:rPr>
            </w:pPr>
            <w:r w:rsidRPr="001C6212">
              <w:rPr>
                <w:rStyle w:val="normaltextrun"/>
                <w:rFonts w:ascii="Aptos" w:hAnsi="Aptos" w:cs="Calibri"/>
                <w:b/>
                <w:bCs/>
              </w:rPr>
              <w:t>Notulen vorige vergadering</w:t>
            </w:r>
            <w:r w:rsidRPr="001C6212">
              <w:rPr>
                <w:rStyle w:val="eop"/>
                <w:rFonts w:ascii="Aptos" w:hAnsi="Aptos" w:cs="Calibri"/>
                <w:b/>
                <w:bCs/>
              </w:rPr>
              <w:t> </w:t>
            </w:r>
            <w:r>
              <w:rPr>
                <w:rStyle w:val="eop"/>
                <w:rFonts w:ascii="Aptos" w:hAnsi="Aptos" w:cs="Calibri"/>
                <w:b/>
                <w:bCs/>
              </w:rPr>
              <w:t>3 maart 2026</w:t>
            </w:r>
          </w:p>
          <w:p w14:paraId="35AAF820" w14:textId="72B01A0A" w:rsidR="001C6212" w:rsidRPr="008329DB" w:rsidRDefault="001C6212" w:rsidP="00583131">
            <w:pPr>
              <w:rPr>
                <w:rFonts w:ascii="Aptos" w:eastAsia="Times New Roman" w:hAnsi="Aptos" w:cs="Calibri"/>
                <w:lang w:eastAsia="nl-NL"/>
              </w:rPr>
            </w:pPr>
            <w:r w:rsidRPr="001C6212">
              <w:rPr>
                <w:rFonts w:ascii="Aptos" w:eastAsia="Times New Roman" w:hAnsi="Aptos" w:cs="Calibri"/>
                <w:lang w:eastAsia="nl-NL"/>
              </w:rPr>
              <w:t xml:space="preserve">Er zijn enkele aanpassingen nodig, daarna zijn de notulen akkoord. </w:t>
            </w:r>
          </w:p>
        </w:tc>
      </w:tr>
      <w:tr w:rsidR="001C6212" w:rsidRPr="008329DB" w14:paraId="2CD6C572" w14:textId="77777777" w:rsidTr="001C6212">
        <w:trPr>
          <w:trHeight w:val="300"/>
        </w:trPr>
        <w:tc>
          <w:tcPr>
            <w:tcW w:w="559" w:type="dxa"/>
            <w:tcMar>
              <w:left w:w="105" w:type="dxa"/>
              <w:right w:w="105" w:type="dxa"/>
            </w:tcMar>
          </w:tcPr>
          <w:p w14:paraId="31F00432" w14:textId="13DF916F" w:rsidR="001C6212" w:rsidRPr="008329DB" w:rsidRDefault="001C6212" w:rsidP="00583131">
            <w:pPr>
              <w:rPr>
                <w:rFonts w:ascii="Aptos" w:eastAsia="Calibri" w:hAnsi="Aptos" w:cs="Calibri"/>
              </w:rPr>
            </w:pPr>
            <w:r w:rsidRPr="008329DB">
              <w:rPr>
                <w:rFonts w:ascii="Aptos" w:eastAsia="Calibri" w:hAnsi="Aptos" w:cs="Calibri"/>
              </w:rPr>
              <w:t>3</w:t>
            </w:r>
          </w:p>
        </w:tc>
        <w:tc>
          <w:tcPr>
            <w:tcW w:w="10490" w:type="dxa"/>
            <w:tcMar>
              <w:left w:w="105" w:type="dxa"/>
              <w:right w:w="105" w:type="dxa"/>
            </w:tcMar>
          </w:tcPr>
          <w:p w14:paraId="7B6D2A4E" w14:textId="7D294FA6" w:rsidR="001C6212" w:rsidRDefault="001C6212" w:rsidP="00583131">
            <w:pPr>
              <w:pStyle w:val="paragraph"/>
              <w:spacing w:before="0" w:beforeAutospacing="0" w:after="0" w:afterAutospacing="0"/>
              <w:textAlignment w:val="baseline"/>
              <w:rPr>
                <w:rStyle w:val="eop"/>
                <w:rFonts w:ascii="Aptos" w:hAnsi="Aptos" w:cs="Calibri"/>
                <w:b/>
                <w:bCs/>
                <w:sz w:val="22"/>
                <w:szCs w:val="22"/>
              </w:rPr>
            </w:pPr>
            <w:r w:rsidRPr="001C6212">
              <w:rPr>
                <w:rStyle w:val="normaltextrun"/>
                <w:rFonts w:ascii="Aptos" w:hAnsi="Aptos" w:cs="Calibri"/>
                <w:b/>
                <w:bCs/>
                <w:sz w:val="22"/>
                <w:szCs w:val="22"/>
              </w:rPr>
              <w:t>Sheet update MT medewerkers – we bespreken de tabbladen: </w:t>
            </w:r>
            <w:r w:rsidRPr="001C6212">
              <w:rPr>
                <w:rStyle w:val="eop"/>
                <w:rFonts w:ascii="Aptos" w:hAnsi="Aptos" w:cs="Calibri"/>
                <w:b/>
                <w:bCs/>
                <w:sz w:val="22"/>
                <w:szCs w:val="22"/>
              </w:rPr>
              <w:t> </w:t>
            </w:r>
          </w:p>
          <w:p w14:paraId="236C1175" w14:textId="77777777" w:rsidR="005E3E48" w:rsidRPr="001C6212" w:rsidRDefault="005E3E48" w:rsidP="00583131">
            <w:pPr>
              <w:pStyle w:val="paragraph"/>
              <w:spacing w:before="0" w:beforeAutospacing="0" w:after="0" w:afterAutospacing="0"/>
              <w:textAlignment w:val="baseline"/>
              <w:rPr>
                <w:rFonts w:ascii="Aptos" w:hAnsi="Aptos" w:cs="Segoe UI"/>
                <w:b/>
                <w:bCs/>
                <w:sz w:val="22"/>
                <w:szCs w:val="22"/>
              </w:rPr>
            </w:pPr>
          </w:p>
          <w:p w14:paraId="3FAA0E51" w14:textId="46BC9785" w:rsidR="001C6212" w:rsidRPr="005E3E48" w:rsidRDefault="001C6212" w:rsidP="001C6212">
            <w:pPr>
              <w:pStyle w:val="paragraph"/>
              <w:spacing w:before="0" w:beforeAutospacing="0" w:after="0" w:afterAutospacing="0"/>
              <w:rPr>
                <w:rStyle w:val="eop"/>
                <w:rFonts w:ascii="Aptos" w:hAnsi="Aptos" w:cs="Calibri"/>
                <w:b/>
                <w:bCs/>
                <w:sz w:val="22"/>
                <w:szCs w:val="22"/>
              </w:rPr>
            </w:pPr>
            <w:r w:rsidRPr="005E3E48">
              <w:rPr>
                <w:rStyle w:val="eop"/>
                <w:rFonts w:ascii="Aptos" w:hAnsi="Aptos" w:cs="Calibri"/>
                <w:b/>
                <w:bCs/>
                <w:sz w:val="22"/>
                <w:szCs w:val="22"/>
              </w:rPr>
              <w:t>Contracten die vervallen</w:t>
            </w:r>
            <w:r w:rsidR="00EA45DE" w:rsidRPr="005E3E48">
              <w:rPr>
                <w:rStyle w:val="eop"/>
                <w:rFonts w:ascii="Aptos" w:hAnsi="Aptos" w:cs="Calibri"/>
                <w:b/>
                <w:bCs/>
                <w:sz w:val="22"/>
                <w:szCs w:val="22"/>
              </w:rPr>
              <w:t>:</w:t>
            </w:r>
          </w:p>
          <w:p w14:paraId="78712FE0" w14:textId="20E4B137" w:rsidR="008D0B36" w:rsidRPr="00574782" w:rsidRDefault="001C6212" w:rsidP="00574782">
            <w:pPr>
              <w:pStyle w:val="paragraph"/>
              <w:numPr>
                <w:ilvl w:val="0"/>
                <w:numId w:val="16"/>
              </w:numPr>
              <w:spacing w:before="0" w:beforeAutospacing="0" w:after="0" w:afterAutospacing="0"/>
              <w:rPr>
                <w:rStyle w:val="eop"/>
                <w:rFonts w:ascii="Aptos" w:hAnsi="Aptos" w:cs="Calibri"/>
                <w:sz w:val="22"/>
                <w:szCs w:val="22"/>
              </w:rPr>
            </w:pPr>
            <w:r>
              <w:rPr>
                <w:rStyle w:val="eop"/>
                <w:rFonts w:ascii="Aptos" w:hAnsi="Aptos" w:cs="Calibri"/>
                <w:sz w:val="22"/>
                <w:szCs w:val="22"/>
              </w:rPr>
              <w:t xml:space="preserve">EH is bezig met alle mutaties/KP voor als het IKC start en heeft KM gevraagd dit op te pakken. </w:t>
            </w:r>
            <w:r w:rsidR="00487046">
              <w:rPr>
                <w:rStyle w:val="eop"/>
                <w:rFonts w:ascii="Aptos" w:hAnsi="Aptos" w:cs="Calibri"/>
                <w:sz w:val="22"/>
                <w:szCs w:val="22"/>
              </w:rPr>
              <w:t>KM</w:t>
            </w:r>
            <w:r>
              <w:rPr>
                <w:rStyle w:val="eop"/>
                <w:rFonts w:ascii="Aptos" w:hAnsi="Aptos" w:cs="Calibri"/>
                <w:sz w:val="22"/>
                <w:szCs w:val="22"/>
              </w:rPr>
              <w:t xml:space="preserve"> zal laten weten per wanneer </w:t>
            </w:r>
            <w:r w:rsidR="00487046">
              <w:rPr>
                <w:rStyle w:val="eop"/>
                <w:rFonts w:ascii="Aptos" w:hAnsi="Aptos" w:cs="Calibri"/>
                <w:sz w:val="22"/>
                <w:szCs w:val="22"/>
              </w:rPr>
              <w:t>deze mutaties</w:t>
            </w:r>
            <w:r>
              <w:rPr>
                <w:rStyle w:val="eop"/>
                <w:rFonts w:ascii="Aptos" w:hAnsi="Aptos" w:cs="Calibri"/>
                <w:sz w:val="22"/>
                <w:szCs w:val="22"/>
              </w:rPr>
              <w:t xml:space="preserve"> binnen moeten zijn.</w:t>
            </w:r>
          </w:p>
          <w:p w14:paraId="3BC79B17" w14:textId="1E13CB76" w:rsidR="001C6212" w:rsidRDefault="00F9315B" w:rsidP="008D0B36">
            <w:pPr>
              <w:pStyle w:val="paragraph"/>
              <w:numPr>
                <w:ilvl w:val="0"/>
                <w:numId w:val="16"/>
              </w:numPr>
              <w:spacing w:before="0" w:beforeAutospacing="0" w:after="0" w:afterAutospacing="0"/>
              <w:rPr>
                <w:rStyle w:val="eop"/>
                <w:rFonts w:ascii="Aptos" w:hAnsi="Aptos" w:cs="Calibri"/>
                <w:sz w:val="22"/>
                <w:szCs w:val="22"/>
              </w:rPr>
            </w:pPr>
            <w:r>
              <w:rPr>
                <w:rStyle w:val="eop"/>
                <w:rFonts w:ascii="Aptos" w:hAnsi="Aptos" w:cs="Calibri"/>
                <w:sz w:val="22"/>
                <w:szCs w:val="22"/>
              </w:rPr>
              <w:t>Voor de managers: c</w:t>
            </w:r>
            <w:r w:rsidR="001C6212">
              <w:rPr>
                <w:rStyle w:val="eop"/>
                <w:rFonts w:ascii="Aptos" w:hAnsi="Aptos" w:cs="Calibri"/>
                <w:sz w:val="22"/>
                <w:szCs w:val="22"/>
              </w:rPr>
              <w:t>heck t</w:t>
            </w:r>
            <w:r>
              <w:rPr>
                <w:rStyle w:val="eop"/>
                <w:rFonts w:ascii="Aptos" w:hAnsi="Aptos" w:cs="Calibri"/>
                <w:sz w:val="22"/>
                <w:szCs w:val="22"/>
              </w:rPr>
              <w:t>.</w:t>
            </w:r>
            <w:r w:rsidR="001C6212">
              <w:rPr>
                <w:rStyle w:val="eop"/>
                <w:rFonts w:ascii="Aptos" w:hAnsi="Aptos" w:cs="Calibri"/>
                <w:sz w:val="22"/>
                <w:szCs w:val="22"/>
              </w:rPr>
              <w:t>z</w:t>
            </w:r>
            <w:r>
              <w:rPr>
                <w:rStyle w:val="eop"/>
                <w:rFonts w:ascii="Aptos" w:hAnsi="Aptos" w:cs="Calibri"/>
                <w:sz w:val="22"/>
                <w:szCs w:val="22"/>
              </w:rPr>
              <w:t>.</w:t>
            </w:r>
            <w:r w:rsidR="001C6212">
              <w:rPr>
                <w:rStyle w:val="eop"/>
                <w:rFonts w:ascii="Aptos" w:hAnsi="Aptos" w:cs="Calibri"/>
                <w:sz w:val="22"/>
                <w:szCs w:val="22"/>
              </w:rPr>
              <w:t>t</w:t>
            </w:r>
            <w:r>
              <w:rPr>
                <w:rStyle w:val="eop"/>
                <w:rFonts w:ascii="Aptos" w:hAnsi="Aptos" w:cs="Calibri"/>
                <w:sz w:val="22"/>
                <w:szCs w:val="22"/>
              </w:rPr>
              <w:t>.</w:t>
            </w:r>
            <w:r w:rsidR="001C6212">
              <w:rPr>
                <w:rStyle w:val="eop"/>
                <w:rFonts w:ascii="Aptos" w:hAnsi="Aptos" w:cs="Calibri"/>
                <w:sz w:val="22"/>
                <w:szCs w:val="22"/>
              </w:rPr>
              <w:t xml:space="preserve"> als de nieuwe versie van Raet er is</w:t>
            </w:r>
            <w:r>
              <w:rPr>
                <w:rStyle w:val="eop"/>
                <w:rFonts w:ascii="Aptos" w:hAnsi="Aptos" w:cs="Calibri"/>
                <w:sz w:val="22"/>
                <w:szCs w:val="22"/>
              </w:rPr>
              <w:t>,</w:t>
            </w:r>
            <w:r w:rsidR="001C6212">
              <w:rPr>
                <w:rStyle w:val="eop"/>
                <w:rFonts w:ascii="Aptos" w:hAnsi="Aptos" w:cs="Calibri"/>
                <w:sz w:val="22"/>
                <w:szCs w:val="22"/>
              </w:rPr>
              <w:t xml:space="preserve"> even al</w:t>
            </w:r>
            <w:r>
              <w:rPr>
                <w:rStyle w:val="eop"/>
                <w:rFonts w:ascii="Aptos" w:hAnsi="Aptos" w:cs="Calibri"/>
                <w:sz w:val="22"/>
                <w:szCs w:val="22"/>
              </w:rPr>
              <w:t xml:space="preserve"> je</w:t>
            </w:r>
            <w:r w:rsidR="001C6212">
              <w:rPr>
                <w:rStyle w:val="eop"/>
                <w:rFonts w:ascii="Aptos" w:hAnsi="Aptos" w:cs="Calibri"/>
                <w:sz w:val="22"/>
                <w:szCs w:val="22"/>
              </w:rPr>
              <w:t xml:space="preserve"> medewerkers in het kostenplaatsoverzicht.</w:t>
            </w:r>
          </w:p>
          <w:p w14:paraId="38A65EC4" w14:textId="77777777" w:rsidR="00D636DF" w:rsidRPr="004D73A9" w:rsidRDefault="00D636DF" w:rsidP="00F9315B">
            <w:pPr>
              <w:pStyle w:val="paragraph"/>
              <w:spacing w:before="0" w:beforeAutospacing="0" w:after="0" w:afterAutospacing="0"/>
              <w:rPr>
                <w:rStyle w:val="eop"/>
                <w:rFonts w:ascii="Aptos" w:hAnsi="Aptos" w:cs="Calibri"/>
                <w:sz w:val="22"/>
                <w:szCs w:val="22"/>
              </w:rPr>
            </w:pPr>
          </w:p>
          <w:p w14:paraId="7EB35F81" w14:textId="595F34E6" w:rsidR="001C6212" w:rsidRPr="005E3E48" w:rsidRDefault="001C6212" w:rsidP="00D636DF">
            <w:pPr>
              <w:pStyle w:val="paragraph"/>
              <w:spacing w:before="0" w:beforeAutospacing="0" w:after="0" w:afterAutospacing="0"/>
              <w:rPr>
                <w:rStyle w:val="eop"/>
                <w:rFonts w:ascii="Aptos" w:hAnsi="Aptos" w:cs="Calibri"/>
                <w:b/>
                <w:bCs/>
                <w:sz w:val="22"/>
                <w:szCs w:val="22"/>
              </w:rPr>
            </w:pPr>
            <w:r w:rsidRPr="005E3E48">
              <w:rPr>
                <w:rStyle w:val="eop"/>
                <w:rFonts w:ascii="Aptos" w:hAnsi="Aptos" w:cs="Calibri"/>
                <w:b/>
                <w:bCs/>
                <w:sz w:val="22"/>
                <w:szCs w:val="22"/>
              </w:rPr>
              <w:t>Verzuim</w:t>
            </w:r>
            <w:r w:rsidR="00EA45DE" w:rsidRPr="005E3E48">
              <w:rPr>
                <w:rStyle w:val="eop"/>
                <w:rFonts w:ascii="Aptos" w:hAnsi="Aptos" w:cs="Calibri"/>
                <w:b/>
                <w:bCs/>
                <w:sz w:val="22"/>
                <w:szCs w:val="22"/>
              </w:rPr>
              <w:t>:</w:t>
            </w:r>
          </w:p>
          <w:p w14:paraId="3B75442F" w14:textId="58DB7088" w:rsidR="002057BF" w:rsidRPr="00574782" w:rsidRDefault="001C6212" w:rsidP="00574782">
            <w:pPr>
              <w:pStyle w:val="paragraph"/>
              <w:numPr>
                <w:ilvl w:val="0"/>
                <w:numId w:val="16"/>
              </w:numPr>
              <w:spacing w:before="0" w:beforeAutospacing="0" w:after="0" w:afterAutospacing="0"/>
              <w:rPr>
                <w:rStyle w:val="eop"/>
                <w:rFonts w:ascii="Aptos" w:hAnsi="Aptos" w:cs="Calibri"/>
                <w:sz w:val="22"/>
                <w:szCs w:val="22"/>
              </w:rPr>
            </w:pPr>
            <w:r>
              <w:rPr>
                <w:rStyle w:val="eop"/>
                <w:rFonts w:ascii="Aptos" w:hAnsi="Aptos" w:cs="Calibri"/>
                <w:sz w:val="22"/>
                <w:szCs w:val="22"/>
              </w:rPr>
              <w:t xml:space="preserve">Verzuimpercentage is </w:t>
            </w:r>
            <w:r w:rsidR="00D636DF">
              <w:rPr>
                <w:rStyle w:val="eop"/>
                <w:rFonts w:ascii="Aptos" w:hAnsi="Aptos" w:cs="Calibri"/>
                <w:sz w:val="22"/>
                <w:szCs w:val="22"/>
              </w:rPr>
              <w:t xml:space="preserve">momenteel </w:t>
            </w:r>
            <w:r>
              <w:rPr>
                <w:rStyle w:val="eop"/>
                <w:rFonts w:ascii="Aptos" w:hAnsi="Aptos" w:cs="Calibri"/>
                <w:sz w:val="22"/>
                <w:szCs w:val="22"/>
              </w:rPr>
              <w:t>ruim 11%, dat is</w:t>
            </w:r>
            <w:r w:rsidR="00EA45DE">
              <w:rPr>
                <w:rStyle w:val="eop"/>
                <w:rFonts w:ascii="Aptos" w:hAnsi="Aptos" w:cs="Calibri"/>
                <w:sz w:val="22"/>
                <w:szCs w:val="22"/>
              </w:rPr>
              <w:t xml:space="preserve"> erg</w:t>
            </w:r>
            <w:r>
              <w:rPr>
                <w:rStyle w:val="eop"/>
                <w:rFonts w:ascii="Aptos" w:hAnsi="Aptos" w:cs="Calibri"/>
                <w:sz w:val="22"/>
                <w:szCs w:val="22"/>
              </w:rPr>
              <w:t xml:space="preserve"> hoog.</w:t>
            </w:r>
          </w:p>
          <w:p w14:paraId="3967DBAE" w14:textId="77777777" w:rsidR="005E3E48" w:rsidRDefault="005E3E48" w:rsidP="005E3E48">
            <w:pPr>
              <w:pStyle w:val="paragraph"/>
              <w:spacing w:before="0" w:beforeAutospacing="0" w:after="0" w:afterAutospacing="0"/>
              <w:rPr>
                <w:rStyle w:val="eop"/>
                <w:rFonts w:ascii="Aptos" w:hAnsi="Aptos" w:cs="Calibri"/>
                <w:sz w:val="22"/>
                <w:szCs w:val="22"/>
              </w:rPr>
            </w:pPr>
          </w:p>
          <w:p w14:paraId="201C694C" w14:textId="79C05817" w:rsidR="001C6212" w:rsidRPr="005E3E48" w:rsidRDefault="001C6212" w:rsidP="005E3E48">
            <w:pPr>
              <w:pStyle w:val="paragraph"/>
              <w:spacing w:before="0" w:beforeAutospacing="0" w:after="0" w:afterAutospacing="0"/>
              <w:rPr>
                <w:rStyle w:val="eop"/>
                <w:rFonts w:ascii="Aptos" w:hAnsi="Aptos" w:cs="Calibri"/>
                <w:b/>
                <w:bCs/>
                <w:sz w:val="22"/>
                <w:szCs w:val="22"/>
              </w:rPr>
            </w:pPr>
            <w:r w:rsidRPr="005E3E48">
              <w:rPr>
                <w:rStyle w:val="eop"/>
                <w:rFonts w:ascii="Aptos" w:hAnsi="Aptos" w:cs="Calibri"/>
                <w:b/>
                <w:bCs/>
                <w:sz w:val="22"/>
                <w:szCs w:val="22"/>
              </w:rPr>
              <w:t>Vacatures</w:t>
            </w:r>
            <w:r w:rsidR="005E3E48" w:rsidRPr="005E3E48">
              <w:rPr>
                <w:rStyle w:val="eop"/>
                <w:rFonts w:ascii="Aptos" w:hAnsi="Aptos" w:cs="Calibri"/>
                <w:b/>
                <w:bCs/>
                <w:sz w:val="22"/>
                <w:szCs w:val="22"/>
              </w:rPr>
              <w:t>:</w:t>
            </w:r>
          </w:p>
          <w:p w14:paraId="272B827B" w14:textId="43794104" w:rsidR="001C6212" w:rsidRPr="00D52DFC" w:rsidRDefault="001C6212" w:rsidP="71BD7DB2">
            <w:pPr>
              <w:pStyle w:val="paragraph"/>
              <w:numPr>
                <w:ilvl w:val="0"/>
                <w:numId w:val="16"/>
              </w:numPr>
              <w:spacing w:before="0" w:beforeAutospacing="0" w:after="0" w:afterAutospacing="0"/>
              <w:rPr>
                <w:rStyle w:val="eop"/>
                <w:rFonts w:ascii="Aptos" w:hAnsi="Aptos" w:cs="Calibri"/>
                <w:color w:val="FF0000"/>
                <w:sz w:val="22"/>
                <w:szCs w:val="22"/>
              </w:rPr>
            </w:pPr>
            <w:r w:rsidRPr="00574782">
              <w:rPr>
                <w:rStyle w:val="eop"/>
                <w:rFonts w:ascii="Aptos" w:hAnsi="Aptos" w:cs="Calibri"/>
                <w:sz w:val="22"/>
                <w:szCs w:val="22"/>
              </w:rPr>
              <w:t>P</w:t>
            </w:r>
            <w:r w:rsidR="005E3E48" w:rsidRPr="00574782">
              <w:rPr>
                <w:rStyle w:val="eop"/>
                <w:rFonts w:ascii="Aptos" w:hAnsi="Aptos" w:cs="Calibri"/>
                <w:sz w:val="22"/>
                <w:szCs w:val="22"/>
              </w:rPr>
              <w:t>eda</w:t>
            </w:r>
            <w:r w:rsidR="00175BBF" w:rsidRPr="00574782">
              <w:rPr>
                <w:rStyle w:val="eop"/>
                <w:rFonts w:ascii="Aptos" w:hAnsi="Aptos" w:cs="Calibri"/>
                <w:sz w:val="22"/>
                <w:szCs w:val="22"/>
              </w:rPr>
              <w:t>gogi</w:t>
            </w:r>
            <w:r w:rsidR="00175BBF">
              <w:rPr>
                <w:rStyle w:val="eop"/>
                <w:rFonts w:ascii="Aptos" w:hAnsi="Aptos" w:cs="Calibri"/>
                <w:sz w:val="22"/>
                <w:szCs w:val="22"/>
              </w:rPr>
              <w:t>sch Coach</w:t>
            </w:r>
            <w:r>
              <w:rPr>
                <w:rStyle w:val="eop"/>
                <w:rFonts w:ascii="Aptos" w:hAnsi="Aptos" w:cs="Calibri"/>
                <w:sz w:val="22"/>
                <w:szCs w:val="22"/>
              </w:rPr>
              <w:t xml:space="preserve"> – 12 reacties gehad, 4 kandidaten uitgenodigd (1 intern, 3 extern). </w:t>
            </w:r>
          </w:p>
          <w:p w14:paraId="77C5D8FA" w14:textId="75C5F7B3" w:rsidR="001C6212" w:rsidRPr="00106BD7" w:rsidRDefault="001C6212" w:rsidP="71BD7DB2">
            <w:pPr>
              <w:pStyle w:val="paragraph"/>
              <w:numPr>
                <w:ilvl w:val="0"/>
                <w:numId w:val="16"/>
              </w:numPr>
              <w:spacing w:before="0" w:beforeAutospacing="0" w:after="0" w:afterAutospacing="0"/>
              <w:rPr>
                <w:rStyle w:val="eop"/>
                <w:rFonts w:ascii="Aptos" w:hAnsi="Aptos" w:cs="Calibri"/>
                <w:sz w:val="22"/>
                <w:szCs w:val="22"/>
              </w:rPr>
            </w:pPr>
            <w:r w:rsidRPr="00106BD7">
              <w:rPr>
                <w:rStyle w:val="eop"/>
                <w:rFonts w:ascii="Aptos" w:hAnsi="Aptos" w:cs="Calibri"/>
                <w:sz w:val="22"/>
                <w:szCs w:val="22"/>
              </w:rPr>
              <w:t xml:space="preserve">RIJM + PP: zijn beide opgevuld, maar </w:t>
            </w:r>
            <w:r w:rsidR="00B911B5">
              <w:rPr>
                <w:rStyle w:val="eop"/>
                <w:rFonts w:ascii="Aptos" w:hAnsi="Aptos" w:cs="Calibri"/>
                <w:sz w:val="22"/>
                <w:szCs w:val="22"/>
              </w:rPr>
              <w:t xml:space="preserve">deze PP </w:t>
            </w:r>
            <w:r w:rsidR="00B911B5" w:rsidRPr="00D52DFC">
              <w:rPr>
                <w:rStyle w:val="eop"/>
                <w:rFonts w:ascii="Aptos" w:hAnsi="Aptos" w:cs="Calibri"/>
                <w:color w:val="FF0000"/>
                <w:sz w:val="22"/>
                <w:szCs w:val="22"/>
              </w:rPr>
              <w:t xml:space="preserve"> </w:t>
            </w:r>
            <w:r w:rsidRPr="00106BD7">
              <w:rPr>
                <w:rStyle w:val="eop"/>
                <w:rFonts w:ascii="Aptos" w:hAnsi="Aptos" w:cs="Calibri"/>
                <w:sz w:val="22"/>
                <w:szCs w:val="22"/>
              </w:rPr>
              <w:t xml:space="preserve">worden nog niet per de begindatum ingezet i.v.m. </w:t>
            </w:r>
            <w:r w:rsidR="00B911B5">
              <w:rPr>
                <w:rStyle w:val="eop"/>
                <w:rFonts w:ascii="Aptos" w:hAnsi="Aptos" w:cs="Calibri"/>
                <w:sz w:val="22"/>
                <w:szCs w:val="22"/>
              </w:rPr>
              <w:t xml:space="preserve">het </w:t>
            </w:r>
            <w:r w:rsidRPr="00106BD7">
              <w:rPr>
                <w:rStyle w:val="eop"/>
                <w:rFonts w:ascii="Aptos" w:hAnsi="Aptos" w:cs="Calibri"/>
                <w:sz w:val="22"/>
                <w:szCs w:val="22"/>
              </w:rPr>
              <w:t>vervallen van de groepen waar zij nu werken</w:t>
            </w:r>
            <w:r w:rsidR="00574782">
              <w:rPr>
                <w:rStyle w:val="eop"/>
                <w:rFonts w:ascii="Aptos" w:hAnsi="Aptos" w:cs="Calibri"/>
                <w:sz w:val="22"/>
                <w:szCs w:val="22"/>
              </w:rPr>
              <w:t>.</w:t>
            </w:r>
          </w:p>
          <w:p w14:paraId="115D2C4B" w14:textId="77777777" w:rsidR="001C6212" w:rsidRPr="00106BD7" w:rsidRDefault="001C6212" w:rsidP="00DE46D4">
            <w:pPr>
              <w:pStyle w:val="paragraph"/>
              <w:numPr>
                <w:ilvl w:val="0"/>
                <w:numId w:val="16"/>
              </w:numPr>
              <w:spacing w:before="0" w:beforeAutospacing="0" w:after="0" w:afterAutospacing="0"/>
              <w:rPr>
                <w:rStyle w:val="eop"/>
                <w:rFonts w:ascii="Aptos" w:hAnsi="Aptos" w:cs="Calibri"/>
              </w:rPr>
            </w:pPr>
            <w:r w:rsidRPr="00106BD7">
              <w:rPr>
                <w:rStyle w:val="eop"/>
                <w:rFonts w:ascii="Aptos" w:hAnsi="Aptos" w:cs="Calibri"/>
                <w:sz w:val="22"/>
                <w:szCs w:val="22"/>
              </w:rPr>
              <w:t>MikMak: vanmiddag om 14u heeft MR gesprek met de medewerkers over de uitkomst. Daarna schakelt MR hier even over met LMO en/of MT.</w:t>
            </w:r>
          </w:p>
          <w:p w14:paraId="5FDDC52F" w14:textId="6D246702" w:rsidR="001C6212" w:rsidRPr="008329DB" w:rsidRDefault="001C6212" w:rsidP="00DE46D4">
            <w:pPr>
              <w:pStyle w:val="paragraph"/>
              <w:numPr>
                <w:ilvl w:val="0"/>
                <w:numId w:val="16"/>
              </w:numPr>
              <w:spacing w:before="0" w:beforeAutospacing="0" w:after="0" w:afterAutospacing="0"/>
              <w:rPr>
                <w:rFonts w:ascii="Aptos" w:hAnsi="Aptos" w:cs="Calibri"/>
              </w:rPr>
            </w:pPr>
            <w:r w:rsidRPr="00106BD7">
              <w:rPr>
                <w:rStyle w:val="eop"/>
                <w:rFonts w:ascii="Aptos" w:hAnsi="Aptos"/>
                <w:sz w:val="22"/>
                <w:szCs w:val="22"/>
              </w:rPr>
              <w:t xml:space="preserve">Guyot en Westerholm: beide vacatures gesloten, maar </w:t>
            </w:r>
            <w:r w:rsidR="007216CC">
              <w:rPr>
                <w:rStyle w:val="eop"/>
                <w:rFonts w:ascii="Aptos" w:hAnsi="Aptos"/>
                <w:sz w:val="22"/>
                <w:szCs w:val="22"/>
              </w:rPr>
              <w:t xml:space="preserve">zijn </w:t>
            </w:r>
            <w:r w:rsidRPr="00106BD7">
              <w:rPr>
                <w:rStyle w:val="eop"/>
                <w:rFonts w:ascii="Aptos" w:hAnsi="Aptos"/>
                <w:sz w:val="22"/>
                <w:szCs w:val="22"/>
              </w:rPr>
              <w:t>geen reacties</w:t>
            </w:r>
            <w:r w:rsidR="007216CC">
              <w:rPr>
                <w:rStyle w:val="eop"/>
                <w:rFonts w:ascii="Aptos" w:hAnsi="Aptos"/>
                <w:sz w:val="22"/>
                <w:szCs w:val="22"/>
              </w:rPr>
              <w:t xml:space="preserve"> gekomen</w:t>
            </w:r>
            <w:r w:rsidRPr="00106BD7">
              <w:rPr>
                <w:rStyle w:val="eop"/>
                <w:rFonts w:ascii="Aptos" w:hAnsi="Aptos"/>
                <w:sz w:val="22"/>
                <w:szCs w:val="22"/>
              </w:rPr>
              <w:t>. Guyot: gaan we nu over tot gesprek met school. Westerholm</w:t>
            </w:r>
            <w:r w:rsidR="007216CC">
              <w:rPr>
                <w:rStyle w:val="eop"/>
                <w:rFonts w:ascii="Aptos" w:hAnsi="Aptos"/>
                <w:sz w:val="22"/>
                <w:szCs w:val="22"/>
              </w:rPr>
              <w:t>:</w:t>
            </w:r>
            <w:r w:rsidRPr="00106BD7">
              <w:rPr>
                <w:rStyle w:val="eop"/>
                <w:rFonts w:ascii="Aptos" w:hAnsi="Aptos"/>
                <w:sz w:val="22"/>
                <w:szCs w:val="22"/>
              </w:rPr>
              <w:t xml:space="preserve"> kan extern</w:t>
            </w:r>
            <w:r w:rsidR="007216CC">
              <w:rPr>
                <w:rStyle w:val="eop"/>
                <w:rFonts w:ascii="Aptos" w:hAnsi="Aptos"/>
                <w:sz w:val="22"/>
                <w:szCs w:val="22"/>
              </w:rPr>
              <w:t xml:space="preserve"> worden </w:t>
            </w:r>
            <w:r w:rsidR="000C2C82">
              <w:rPr>
                <w:rStyle w:val="eop"/>
                <w:rFonts w:ascii="Aptos" w:hAnsi="Aptos"/>
                <w:sz w:val="22"/>
                <w:szCs w:val="22"/>
              </w:rPr>
              <w:t>uitgezet</w:t>
            </w:r>
            <w:r w:rsidRPr="00106BD7">
              <w:rPr>
                <w:rStyle w:val="eop"/>
                <w:rFonts w:ascii="Aptos" w:hAnsi="Aptos"/>
                <w:sz w:val="22"/>
                <w:szCs w:val="22"/>
              </w:rPr>
              <w:t xml:space="preserve">, maar niet voordat bekend is gemaakt aan ouders dat </w:t>
            </w:r>
            <w:r w:rsidR="000C2C82">
              <w:rPr>
                <w:rStyle w:val="eop"/>
                <w:rFonts w:ascii="Aptos" w:hAnsi="Aptos"/>
                <w:sz w:val="22"/>
                <w:szCs w:val="22"/>
              </w:rPr>
              <w:t xml:space="preserve">BSO </w:t>
            </w:r>
            <w:r w:rsidRPr="00106BD7">
              <w:rPr>
                <w:rStyle w:val="eop"/>
                <w:rFonts w:ascii="Aptos" w:hAnsi="Aptos"/>
                <w:sz w:val="22"/>
                <w:szCs w:val="22"/>
              </w:rPr>
              <w:t>E</w:t>
            </w:r>
            <w:r w:rsidR="000C2C82">
              <w:rPr>
                <w:rStyle w:val="eop"/>
                <w:rFonts w:ascii="Aptos" w:hAnsi="Aptos"/>
                <w:sz w:val="22"/>
                <w:szCs w:val="22"/>
              </w:rPr>
              <w:t>rasmusheem</w:t>
            </w:r>
            <w:r w:rsidRPr="00106BD7">
              <w:rPr>
                <w:rStyle w:val="eop"/>
                <w:rFonts w:ascii="Aptos" w:hAnsi="Aptos"/>
                <w:sz w:val="22"/>
                <w:szCs w:val="22"/>
              </w:rPr>
              <w:t xml:space="preserve"> gaat sluiten.</w:t>
            </w:r>
          </w:p>
        </w:tc>
      </w:tr>
      <w:tr w:rsidR="001C6212" w:rsidRPr="008329DB" w14:paraId="101A635E" w14:textId="77777777" w:rsidTr="001C6212">
        <w:trPr>
          <w:trHeight w:val="300"/>
        </w:trPr>
        <w:tc>
          <w:tcPr>
            <w:tcW w:w="559" w:type="dxa"/>
            <w:tcMar>
              <w:left w:w="105" w:type="dxa"/>
              <w:right w:w="105" w:type="dxa"/>
            </w:tcMar>
          </w:tcPr>
          <w:p w14:paraId="4038FF98" w14:textId="40524B7C" w:rsidR="001C6212" w:rsidRPr="008329DB" w:rsidRDefault="001C6212" w:rsidP="00126E6B">
            <w:pPr>
              <w:rPr>
                <w:rFonts w:ascii="Aptos" w:eastAsia="Calibri" w:hAnsi="Aptos" w:cs="Calibri"/>
              </w:rPr>
            </w:pPr>
            <w:r w:rsidRPr="008329DB">
              <w:rPr>
                <w:rFonts w:ascii="Aptos" w:eastAsia="Calibri" w:hAnsi="Aptos" w:cs="Calibri"/>
              </w:rPr>
              <w:t>4</w:t>
            </w:r>
          </w:p>
        </w:tc>
        <w:tc>
          <w:tcPr>
            <w:tcW w:w="10490" w:type="dxa"/>
            <w:tcMar>
              <w:left w:w="105" w:type="dxa"/>
              <w:right w:w="105" w:type="dxa"/>
            </w:tcMar>
          </w:tcPr>
          <w:p w14:paraId="2D13C776" w14:textId="77777777" w:rsidR="001C6212" w:rsidRPr="0038743F" w:rsidRDefault="001C6212" w:rsidP="00126E6B">
            <w:pPr>
              <w:pStyle w:val="paragraph"/>
              <w:spacing w:before="0" w:beforeAutospacing="0" w:after="0" w:afterAutospacing="0"/>
              <w:textAlignment w:val="baseline"/>
              <w:rPr>
                <w:rFonts w:ascii="Aptos" w:hAnsi="Aptos" w:cs="Calibri"/>
                <w:b/>
                <w:bCs/>
                <w:sz w:val="22"/>
                <w:szCs w:val="22"/>
              </w:rPr>
            </w:pPr>
            <w:r w:rsidRPr="0038743F">
              <w:rPr>
                <w:rFonts w:ascii="Aptos" w:hAnsi="Aptos" w:cs="Calibri"/>
                <w:b/>
                <w:bCs/>
                <w:sz w:val="22"/>
                <w:szCs w:val="22"/>
              </w:rPr>
              <w:t>Werken met Verbetermeter voor medewerkers tevredenheidsonderzoek</w:t>
            </w:r>
          </w:p>
          <w:p w14:paraId="4C95BFD8" w14:textId="0515E6A6" w:rsidR="001C6212" w:rsidRDefault="001C6212" w:rsidP="00126E6B">
            <w:pPr>
              <w:pStyle w:val="paragraph"/>
              <w:spacing w:before="0" w:beforeAutospacing="0" w:after="0" w:afterAutospacing="0"/>
              <w:textAlignment w:val="baseline"/>
              <w:rPr>
                <w:rFonts w:ascii="Aptos" w:hAnsi="Aptos" w:cs="Calibri"/>
                <w:sz w:val="22"/>
                <w:szCs w:val="22"/>
              </w:rPr>
            </w:pPr>
            <w:r>
              <w:rPr>
                <w:rFonts w:ascii="Aptos" w:hAnsi="Aptos" w:cs="Calibri"/>
                <w:sz w:val="22"/>
                <w:szCs w:val="22"/>
              </w:rPr>
              <w:t>Komt vanuit Ovivio</w:t>
            </w:r>
            <w:r w:rsidR="0038743F">
              <w:rPr>
                <w:rFonts w:ascii="Aptos" w:hAnsi="Aptos" w:cs="Calibri"/>
                <w:sz w:val="22"/>
                <w:szCs w:val="22"/>
              </w:rPr>
              <w:t xml:space="preserve"> en GE en EH hebben u</w:t>
            </w:r>
            <w:r>
              <w:rPr>
                <w:rFonts w:ascii="Aptos" w:hAnsi="Aptos" w:cs="Calibri"/>
                <w:sz w:val="22"/>
                <w:szCs w:val="22"/>
              </w:rPr>
              <w:t>itleg gehad om dit te gaan proberen. Klanttevredenheid</w:t>
            </w:r>
            <w:r w:rsidR="0038743F">
              <w:rPr>
                <w:rFonts w:ascii="Aptos" w:hAnsi="Aptos" w:cs="Calibri"/>
                <w:sz w:val="22"/>
                <w:szCs w:val="22"/>
              </w:rPr>
              <w:t>sonderzoek</w:t>
            </w:r>
            <w:r w:rsidR="00D81748">
              <w:rPr>
                <w:rFonts w:ascii="Aptos" w:hAnsi="Aptos" w:cs="Calibri"/>
                <w:sz w:val="22"/>
                <w:szCs w:val="22"/>
              </w:rPr>
              <w:t xml:space="preserve"> </w:t>
            </w:r>
            <w:r>
              <w:rPr>
                <w:rFonts w:ascii="Aptos" w:hAnsi="Aptos" w:cs="Calibri"/>
                <w:sz w:val="22"/>
                <w:szCs w:val="22"/>
              </w:rPr>
              <w:t>kan ook</w:t>
            </w:r>
            <w:r w:rsidR="00D81748">
              <w:rPr>
                <w:rFonts w:ascii="Aptos" w:hAnsi="Aptos" w:cs="Calibri"/>
                <w:sz w:val="22"/>
                <w:szCs w:val="22"/>
              </w:rPr>
              <w:t xml:space="preserve"> en </w:t>
            </w:r>
            <w:r w:rsidR="00E6740E">
              <w:rPr>
                <w:rFonts w:ascii="Aptos" w:hAnsi="Aptos" w:cs="Calibri"/>
                <w:sz w:val="22"/>
                <w:szCs w:val="22"/>
              </w:rPr>
              <w:t xml:space="preserve">kan </w:t>
            </w:r>
            <w:r w:rsidR="00D81748">
              <w:rPr>
                <w:rFonts w:ascii="Aptos" w:hAnsi="Aptos" w:cs="Calibri"/>
                <w:sz w:val="22"/>
                <w:szCs w:val="22"/>
              </w:rPr>
              <w:t xml:space="preserve">evt vaker dan dat wij nu binnen SKH doen. </w:t>
            </w:r>
          </w:p>
          <w:p w14:paraId="160AAE27" w14:textId="77777777" w:rsidR="00F9780D" w:rsidRDefault="00F9780D" w:rsidP="00126E6B">
            <w:pPr>
              <w:pStyle w:val="paragraph"/>
              <w:spacing w:before="0" w:beforeAutospacing="0" w:after="0" w:afterAutospacing="0"/>
              <w:textAlignment w:val="baseline"/>
              <w:rPr>
                <w:rFonts w:ascii="Aptos" w:hAnsi="Aptos" w:cs="Calibri"/>
                <w:sz w:val="22"/>
                <w:szCs w:val="22"/>
              </w:rPr>
            </w:pPr>
            <w:r>
              <w:rPr>
                <w:rFonts w:ascii="Aptos" w:hAnsi="Aptos" w:cs="Calibri"/>
                <w:sz w:val="22"/>
                <w:szCs w:val="22"/>
              </w:rPr>
              <w:t xml:space="preserve">We noemen het </w:t>
            </w:r>
            <w:r w:rsidR="001C6212">
              <w:rPr>
                <w:rFonts w:ascii="Aptos" w:hAnsi="Aptos" w:cs="Calibri"/>
                <w:sz w:val="22"/>
                <w:szCs w:val="22"/>
              </w:rPr>
              <w:t xml:space="preserve">MTO = Medewerkers Tevredenheids Onderzoek. </w:t>
            </w:r>
          </w:p>
          <w:p w14:paraId="65B24D59" w14:textId="61C94AD6" w:rsidR="001C6212" w:rsidRPr="008329DB" w:rsidRDefault="00F9780D" w:rsidP="00F9780D">
            <w:pPr>
              <w:pStyle w:val="paragraph"/>
              <w:spacing w:before="0" w:beforeAutospacing="0" w:after="0" w:afterAutospacing="0"/>
              <w:textAlignment w:val="baseline"/>
              <w:rPr>
                <w:rStyle w:val="normaltextrun"/>
                <w:rFonts w:ascii="Aptos" w:hAnsi="Aptos" w:cs="Calibri"/>
                <w:sz w:val="22"/>
                <w:szCs w:val="22"/>
              </w:rPr>
            </w:pPr>
            <w:r>
              <w:rPr>
                <w:rFonts w:ascii="Aptos" w:hAnsi="Aptos" w:cs="Calibri"/>
                <w:sz w:val="22"/>
                <w:szCs w:val="22"/>
              </w:rPr>
              <w:t>D</w:t>
            </w:r>
            <w:r w:rsidR="001C6212">
              <w:rPr>
                <w:rFonts w:ascii="Aptos" w:hAnsi="Aptos" w:cs="Calibri"/>
                <w:sz w:val="22"/>
                <w:szCs w:val="22"/>
              </w:rPr>
              <w:t>aar kan worden gegenereerd dat medewerkers automatisch een vragenlijst opgestuurd krijgen na bepaalde periodes</w:t>
            </w:r>
            <w:r w:rsidR="00E6740E">
              <w:rPr>
                <w:rFonts w:ascii="Aptos" w:hAnsi="Aptos" w:cs="Calibri"/>
                <w:sz w:val="22"/>
                <w:szCs w:val="22"/>
              </w:rPr>
              <w:t xml:space="preserve"> (denk aan bijv</w:t>
            </w:r>
            <w:r w:rsidR="00837556">
              <w:rPr>
                <w:rFonts w:ascii="Aptos" w:hAnsi="Aptos" w:cs="Calibri"/>
                <w:sz w:val="22"/>
                <w:szCs w:val="22"/>
              </w:rPr>
              <w:t>.</w:t>
            </w:r>
            <w:r w:rsidR="00E6740E">
              <w:rPr>
                <w:rFonts w:ascii="Aptos" w:hAnsi="Aptos" w:cs="Calibri"/>
                <w:sz w:val="22"/>
                <w:szCs w:val="22"/>
              </w:rPr>
              <w:t>: proeftijd- en exit vragenlijsten)</w:t>
            </w:r>
            <w:r w:rsidR="001C6212">
              <w:rPr>
                <w:rFonts w:ascii="Aptos" w:hAnsi="Aptos" w:cs="Calibri"/>
                <w:sz w:val="22"/>
                <w:szCs w:val="22"/>
              </w:rPr>
              <w:t xml:space="preserve">. Als leidinggevende krijg je een dashboard, zodat je inzicht krijgt </w:t>
            </w:r>
            <w:r w:rsidR="00837556">
              <w:rPr>
                <w:rFonts w:ascii="Aptos" w:hAnsi="Aptos" w:cs="Calibri"/>
                <w:sz w:val="22"/>
                <w:szCs w:val="22"/>
              </w:rPr>
              <w:t>in</w:t>
            </w:r>
            <w:r w:rsidR="001C6212">
              <w:rPr>
                <w:rFonts w:ascii="Aptos" w:hAnsi="Aptos" w:cs="Calibri"/>
                <w:sz w:val="22"/>
                <w:szCs w:val="22"/>
              </w:rPr>
              <w:t xml:space="preserve"> wat er</w:t>
            </w:r>
            <w:r w:rsidR="00837556">
              <w:rPr>
                <w:rFonts w:ascii="Aptos" w:hAnsi="Aptos" w:cs="Calibri"/>
                <w:sz w:val="22"/>
                <w:szCs w:val="22"/>
              </w:rPr>
              <w:t xml:space="preserve"> wordt</w:t>
            </w:r>
            <w:r w:rsidR="001C6212">
              <w:rPr>
                <w:rFonts w:ascii="Aptos" w:hAnsi="Aptos" w:cs="Calibri"/>
                <w:sz w:val="22"/>
                <w:szCs w:val="22"/>
              </w:rPr>
              <w:t xml:space="preserve"> genoemd</w:t>
            </w:r>
            <w:r>
              <w:rPr>
                <w:rFonts w:ascii="Aptos" w:hAnsi="Aptos" w:cs="Calibri"/>
                <w:sz w:val="22"/>
                <w:szCs w:val="22"/>
              </w:rPr>
              <w:t xml:space="preserve"> (kan ook anoniem) en welke trends er mogelijk zijn. </w:t>
            </w:r>
            <w:r w:rsidR="001C6212">
              <w:rPr>
                <w:rFonts w:ascii="Aptos" w:hAnsi="Aptos" w:cs="Calibri"/>
                <w:sz w:val="22"/>
                <w:szCs w:val="22"/>
              </w:rPr>
              <w:t>Inwerkcoaches kunnen er ook mee gaan werken. Het is een dure implementatie, maar voor het behoud van medewerkers k</w:t>
            </w:r>
            <w:r>
              <w:rPr>
                <w:rFonts w:ascii="Aptos" w:hAnsi="Aptos" w:cs="Calibri"/>
                <w:sz w:val="22"/>
                <w:szCs w:val="22"/>
              </w:rPr>
              <w:t>o</w:t>
            </w:r>
            <w:r w:rsidR="001C6212">
              <w:rPr>
                <w:rFonts w:ascii="Aptos" w:hAnsi="Aptos" w:cs="Calibri"/>
                <w:sz w:val="22"/>
                <w:szCs w:val="22"/>
              </w:rPr>
              <w:t xml:space="preserve">n het worden begroot. </w:t>
            </w:r>
            <w:r w:rsidR="00FA2F80">
              <w:rPr>
                <w:rFonts w:ascii="Aptos" w:hAnsi="Aptos" w:cs="Calibri"/>
                <w:sz w:val="22"/>
                <w:szCs w:val="22"/>
              </w:rPr>
              <w:t>Na de meivakantie hebben GE en EH een afspraak met Ovivio.</w:t>
            </w:r>
          </w:p>
        </w:tc>
      </w:tr>
      <w:tr w:rsidR="001C6212" w:rsidRPr="008329DB" w14:paraId="3782E85F" w14:textId="77777777" w:rsidTr="001C6212">
        <w:trPr>
          <w:trHeight w:val="300"/>
        </w:trPr>
        <w:tc>
          <w:tcPr>
            <w:tcW w:w="559" w:type="dxa"/>
            <w:tcMar>
              <w:left w:w="105" w:type="dxa"/>
              <w:right w:w="105" w:type="dxa"/>
            </w:tcMar>
          </w:tcPr>
          <w:p w14:paraId="4EF161AF" w14:textId="5423AF14" w:rsidR="001C6212" w:rsidRPr="008329DB" w:rsidRDefault="001C6212" w:rsidP="00126E6B">
            <w:pPr>
              <w:rPr>
                <w:rFonts w:ascii="Aptos" w:eastAsia="Calibri" w:hAnsi="Aptos" w:cs="Calibri"/>
              </w:rPr>
            </w:pPr>
            <w:r w:rsidRPr="008329DB">
              <w:rPr>
                <w:rFonts w:ascii="Aptos" w:eastAsia="Calibri" w:hAnsi="Aptos" w:cs="Calibri"/>
              </w:rPr>
              <w:t>5</w:t>
            </w:r>
          </w:p>
        </w:tc>
        <w:tc>
          <w:tcPr>
            <w:tcW w:w="10490" w:type="dxa"/>
            <w:tcMar>
              <w:left w:w="105" w:type="dxa"/>
              <w:right w:w="105" w:type="dxa"/>
            </w:tcMar>
          </w:tcPr>
          <w:p w14:paraId="6C6C37C7" w14:textId="77777777" w:rsidR="001C6212" w:rsidRPr="00837556" w:rsidRDefault="001C6212" w:rsidP="00126E6B">
            <w:pPr>
              <w:rPr>
                <w:rFonts w:ascii="Aptos" w:eastAsia="Times New Roman" w:hAnsi="Aptos" w:cs="Calibri"/>
                <w:b/>
                <w:bCs/>
                <w:lang w:eastAsia="nl-NL"/>
              </w:rPr>
            </w:pPr>
            <w:r w:rsidRPr="00837556">
              <w:rPr>
                <w:rFonts w:ascii="Aptos" w:eastAsia="Times New Roman" w:hAnsi="Aptos" w:cs="Calibri"/>
                <w:b/>
                <w:bCs/>
                <w:lang w:eastAsia="nl-NL"/>
              </w:rPr>
              <w:t>Jaarplanning</w:t>
            </w:r>
          </w:p>
          <w:p w14:paraId="768888FE" w14:textId="77777777" w:rsidR="001C6212" w:rsidRDefault="001C6212" w:rsidP="00126E6B">
            <w:pPr>
              <w:rPr>
                <w:rFonts w:ascii="Aptos" w:eastAsia="Times New Roman" w:hAnsi="Aptos" w:cs="Calibri"/>
                <w:lang w:eastAsia="nl-NL"/>
              </w:rPr>
            </w:pPr>
            <w:r>
              <w:rPr>
                <w:rFonts w:ascii="Aptos" w:eastAsia="Times New Roman" w:hAnsi="Aptos" w:cs="Calibri"/>
                <w:lang w:eastAsia="nl-NL"/>
              </w:rPr>
              <w:t>Zelf doornemen en bijwerken waar nodig.</w:t>
            </w:r>
          </w:p>
          <w:p w14:paraId="1D3D4447" w14:textId="3107243A" w:rsidR="00651D5C" w:rsidRPr="008329DB" w:rsidRDefault="00651D5C" w:rsidP="00126E6B">
            <w:pPr>
              <w:rPr>
                <w:rFonts w:ascii="Aptos" w:eastAsia="Times New Roman" w:hAnsi="Aptos" w:cs="Calibri"/>
                <w:lang w:eastAsia="nl-NL"/>
              </w:rPr>
            </w:pPr>
          </w:p>
        </w:tc>
      </w:tr>
      <w:tr w:rsidR="001C6212" w:rsidRPr="008329DB" w14:paraId="2A9961C0" w14:textId="4240B2F7" w:rsidTr="001C6212">
        <w:trPr>
          <w:trHeight w:val="300"/>
        </w:trPr>
        <w:tc>
          <w:tcPr>
            <w:tcW w:w="559" w:type="dxa"/>
            <w:tcMar>
              <w:left w:w="105" w:type="dxa"/>
              <w:right w:w="105" w:type="dxa"/>
            </w:tcMar>
          </w:tcPr>
          <w:p w14:paraId="74705AF6" w14:textId="463F96F3" w:rsidR="001C6212" w:rsidRPr="008329DB" w:rsidRDefault="001C6212" w:rsidP="00126E6B">
            <w:pPr>
              <w:rPr>
                <w:rFonts w:ascii="Aptos" w:eastAsia="Calibri" w:hAnsi="Aptos" w:cs="Calibri"/>
              </w:rPr>
            </w:pPr>
            <w:r w:rsidRPr="008329DB">
              <w:rPr>
                <w:rFonts w:ascii="Aptos" w:eastAsia="Calibri" w:hAnsi="Aptos" w:cs="Calibri"/>
              </w:rPr>
              <w:lastRenderedPageBreak/>
              <w:t>6</w:t>
            </w:r>
          </w:p>
        </w:tc>
        <w:tc>
          <w:tcPr>
            <w:tcW w:w="10490" w:type="dxa"/>
            <w:tcMar>
              <w:left w:w="105" w:type="dxa"/>
              <w:right w:w="105" w:type="dxa"/>
            </w:tcMar>
          </w:tcPr>
          <w:p w14:paraId="426F3C2F" w14:textId="77777777" w:rsidR="001C6212" w:rsidRPr="00837556" w:rsidRDefault="001C6212" w:rsidP="00126E6B">
            <w:pPr>
              <w:rPr>
                <w:rStyle w:val="normaltextrun"/>
                <w:rFonts w:ascii="Aptos" w:hAnsi="Aptos" w:cs="Calibri"/>
                <w:b/>
                <w:bCs/>
                <w:color w:val="000000" w:themeColor="text1"/>
                <w:lang w:eastAsia="nl-NL"/>
              </w:rPr>
            </w:pPr>
            <w:r w:rsidRPr="00837556">
              <w:rPr>
                <w:rStyle w:val="normaltextrun"/>
                <w:rFonts w:ascii="Aptos" w:hAnsi="Aptos" w:cs="Calibri"/>
                <w:b/>
                <w:bCs/>
                <w:color w:val="000000" w:themeColor="text1"/>
                <w:lang w:eastAsia="nl-NL"/>
              </w:rPr>
              <w:t>Terugkoppeling interne audit</w:t>
            </w:r>
          </w:p>
          <w:p w14:paraId="155E8455" w14:textId="3CE355A2" w:rsidR="001C6212" w:rsidRPr="008329DB" w:rsidRDefault="00837556" w:rsidP="00126E6B">
            <w:pPr>
              <w:rPr>
                <w:rStyle w:val="normaltextrun"/>
                <w:rFonts w:ascii="Aptos" w:hAnsi="Aptos" w:cs="Calibri"/>
                <w:color w:val="000000" w:themeColor="text1"/>
                <w:lang w:eastAsia="nl-NL"/>
              </w:rPr>
            </w:pPr>
            <w:r>
              <w:rPr>
                <w:rStyle w:val="normaltextrun"/>
                <w:rFonts w:ascii="Aptos" w:hAnsi="Aptos" w:cs="Calibri"/>
                <w:color w:val="000000" w:themeColor="text1"/>
                <w:lang w:eastAsia="nl-NL"/>
              </w:rPr>
              <w:t>We vinden het een d</w:t>
            </w:r>
            <w:r w:rsidR="001C6212">
              <w:rPr>
                <w:rStyle w:val="normaltextrun"/>
                <w:rFonts w:ascii="Aptos" w:hAnsi="Aptos" w:cs="Calibri"/>
                <w:color w:val="000000" w:themeColor="text1"/>
                <w:lang w:eastAsia="nl-NL"/>
              </w:rPr>
              <w:t xml:space="preserve">uidelijk verslag, we gaan akkoord met de inhoud. </w:t>
            </w:r>
            <w:r w:rsidR="00A87DD9">
              <w:rPr>
                <w:rStyle w:val="normaltextrun"/>
                <w:rFonts w:ascii="Aptos" w:hAnsi="Aptos" w:cs="Calibri"/>
                <w:color w:val="000000" w:themeColor="text1"/>
                <w:lang w:eastAsia="nl-NL"/>
              </w:rPr>
              <w:t>Er zal meer c</w:t>
            </w:r>
            <w:r w:rsidR="001C6212">
              <w:rPr>
                <w:rStyle w:val="normaltextrun"/>
                <w:rFonts w:ascii="Aptos" w:hAnsi="Aptos" w:cs="Calibri"/>
                <w:color w:val="000000" w:themeColor="text1"/>
                <w:lang w:eastAsia="nl-NL"/>
              </w:rPr>
              <w:t xml:space="preserve">oaching vanuit de PC naar de medewerkers </w:t>
            </w:r>
            <w:r w:rsidR="00A87DD9">
              <w:rPr>
                <w:rStyle w:val="normaltextrun"/>
                <w:rFonts w:ascii="Aptos" w:hAnsi="Aptos" w:cs="Calibri"/>
                <w:color w:val="000000" w:themeColor="text1"/>
                <w:lang w:eastAsia="nl-NL"/>
              </w:rPr>
              <w:t xml:space="preserve">moeten komen </w:t>
            </w:r>
            <w:r w:rsidR="001C6212">
              <w:rPr>
                <w:rStyle w:val="normaltextrun"/>
                <w:rFonts w:ascii="Aptos" w:hAnsi="Aptos" w:cs="Calibri"/>
                <w:color w:val="000000" w:themeColor="text1"/>
                <w:lang w:eastAsia="nl-NL"/>
              </w:rPr>
              <w:t xml:space="preserve">om de zorgen/meldcode (eerder) onder de aandacht te brengen bij ouders. Angst en onwetendheid </w:t>
            </w:r>
            <w:r w:rsidR="00A87DD9">
              <w:rPr>
                <w:rStyle w:val="normaltextrun"/>
                <w:rFonts w:ascii="Aptos" w:hAnsi="Aptos" w:cs="Calibri"/>
                <w:color w:val="000000" w:themeColor="text1"/>
                <w:lang w:eastAsia="nl-NL"/>
              </w:rPr>
              <w:t>zijn/lijken</w:t>
            </w:r>
            <w:r w:rsidR="001C6212">
              <w:rPr>
                <w:rStyle w:val="normaltextrun"/>
                <w:rFonts w:ascii="Aptos" w:hAnsi="Aptos" w:cs="Calibri"/>
                <w:color w:val="000000" w:themeColor="text1"/>
                <w:lang w:eastAsia="nl-NL"/>
              </w:rPr>
              <w:t xml:space="preserve"> hierbij belemmerende factoren. Mogelijk dat opleidings</w:t>
            </w:r>
            <w:r w:rsidR="00112844">
              <w:rPr>
                <w:rStyle w:val="normaltextrun"/>
                <w:rFonts w:ascii="Aptos" w:hAnsi="Aptos" w:cs="Calibri"/>
                <w:color w:val="000000" w:themeColor="text1"/>
                <w:lang w:eastAsia="nl-NL"/>
              </w:rPr>
              <w:t xml:space="preserve">mogelijkheden </w:t>
            </w:r>
            <w:r w:rsidR="001C6212">
              <w:rPr>
                <w:rStyle w:val="normaltextrun"/>
                <w:rFonts w:ascii="Aptos" w:hAnsi="Aptos" w:cs="Calibri"/>
                <w:color w:val="000000" w:themeColor="text1"/>
                <w:lang w:eastAsia="nl-NL"/>
              </w:rPr>
              <w:t>van buitenaf (Spiek’r) hierin een belangrijke rol kan spelen. Niet alleen vanuit de Meldcode</w:t>
            </w:r>
            <w:r w:rsidR="00112844">
              <w:rPr>
                <w:rStyle w:val="normaltextrun"/>
                <w:rFonts w:ascii="Aptos" w:hAnsi="Aptos" w:cs="Calibri"/>
                <w:color w:val="000000" w:themeColor="text1"/>
                <w:lang w:eastAsia="nl-NL"/>
              </w:rPr>
              <w:t>-</w:t>
            </w:r>
            <w:r w:rsidR="001C6212">
              <w:rPr>
                <w:rStyle w:val="normaltextrun"/>
                <w:rFonts w:ascii="Aptos" w:hAnsi="Aptos" w:cs="Calibri"/>
                <w:color w:val="000000" w:themeColor="text1"/>
                <w:lang w:eastAsia="nl-NL"/>
              </w:rPr>
              <w:t xml:space="preserve">richting, maar communicatie naar ouders in algemene zin. SvK en PK pakken dit op. </w:t>
            </w:r>
          </w:p>
        </w:tc>
      </w:tr>
      <w:tr w:rsidR="001C6212" w:rsidRPr="008329DB" w14:paraId="2F2E62BA" w14:textId="77777777" w:rsidTr="001C6212">
        <w:trPr>
          <w:trHeight w:val="300"/>
        </w:trPr>
        <w:tc>
          <w:tcPr>
            <w:tcW w:w="559" w:type="dxa"/>
            <w:tcMar>
              <w:left w:w="105" w:type="dxa"/>
              <w:right w:w="105" w:type="dxa"/>
            </w:tcMar>
          </w:tcPr>
          <w:p w14:paraId="360AF206" w14:textId="517FF623" w:rsidR="001C6212" w:rsidRPr="008329DB" w:rsidRDefault="001C6212" w:rsidP="00126E6B">
            <w:pPr>
              <w:rPr>
                <w:rFonts w:ascii="Aptos" w:eastAsia="Calibri" w:hAnsi="Aptos" w:cs="Calibri"/>
              </w:rPr>
            </w:pPr>
            <w:r w:rsidRPr="008329DB">
              <w:rPr>
                <w:rFonts w:ascii="Aptos" w:eastAsia="Calibri" w:hAnsi="Aptos" w:cs="Calibri"/>
              </w:rPr>
              <w:t>7</w:t>
            </w:r>
          </w:p>
        </w:tc>
        <w:tc>
          <w:tcPr>
            <w:tcW w:w="10490" w:type="dxa"/>
            <w:tcMar>
              <w:left w:w="105" w:type="dxa"/>
              <w:right w:w="105" w:type="dxa"/>
            </w:tcMar>
          </w:tcPr>
          <w:p w14:paraId="64EE99FD" w14:textId="77777777" w:rsidR="001C6212" w:rsidRPr="00112844" w:rsidRDefault="001C6212" w:rsidP="00126E6B">
            <w:pPr>
              <w:rPr>
                <w:rStyle w:val="normaltextrun"/>
                <w:rFonts w:ascii="Aptos" w:hAnsi="Aptos" w:cs="Calibri"/>
                <w:b/>
                <w:bCs/>
                <w:color w:val="000000" w:themeColor="text1"/>
                <w:lang w:eastAsia="nl-NL"/>
              </w:rPr>
            </w:pPr>
            <w:r w:rsidRPr="00112844">
              <w:rPr>
                <w:rStyle w:val="normaltextrun"/>
                <w:rFonts w:ascii="Aptos" w:hAnsi="Aptos" w:cs="Calibri"/>
                <w:b/>
                <w:bCs/>
                <w:color w:val="000000" w:themeColor="text1"/>
                <w:lang w:eastAsia="nl-NL"/>
              </w:rPr>
              <w:t>Update door IKC werkgroep</w:t>
            </w:r>
          </w:p>
          <w:p w14:paraId="02313415" w14:textId="77777777" w:rsidR="00112844" w:rsidRDefault="00112844" w:rsidP="00112844">
            <w:pPr>
              <w:rPr>
                <w:rStyle w:val="normaltextrun"/>
                <w:rFonts w:ascii="Aptos" w:hAnsi="Aptos" w:cs="Calibri"/>
                <w:color w:val="000000" w:themeColor="text1"/>
                <w:lang w:eastAsia="nl-NL"/>
              </w:rPr>
            </w:pPr>
          </w:p>
          <w:p w14:paraId="39DB30E2" w14:textId="5588F523" w:rsidR="001C6212" w:rsidRPr="00112844" w:rsidRDefault="001C6212" w:rsidP="00112844">
            <w:pPr>
              <w:rPr>
                <w:rStyle w:val="normaltextrun"/>
                <w:rFonts w:ascii="Aptos" w:hAnsi="Aptos" w:cs="Calibri"/>
                <w:b/>
                <w:bCs/>
                <w:color w:val="000000" w:themeColor="text1"/>
                <w:lang w:eastAsia="nl-NL"/>
              </w:rPr>
            </w:pPr>
            <w:r w:rsidRPr="00112844">
              <w:rPr>
                <w:rStyle w:val="normaltextrun"/>
                <w:rFonts w:ascii="Aptos" w:hAnsi="Aptos" w:cs="Calibri"/>
                <w:b/>
                <w:bCs/>
                <w:color w:val="000000" w:themeColor="text1"/>
                <w:lang w:eastAsia="nl-NL"/>
              </w:rPr>
              <w:t>Stand van zaken opening IKC</w:t>
            </w:r>
          </w:p>
          <w:p w14:paraId="72697D1D" w14:textId="5862BADC" w:rsidR="00112844" w:rsidRDefault="00112844" w:rsidP="00112844">
            <w:pPr>
              <w:rPr>
                <w:rStyle w:val="normaltextrun"/>
                <w:rFonts w:ascii="Aptos" w:hAnsi="Aptos" w:cs="Calibri"/>
                <w:color w:val="000000" w:themeColor="text1"/>
                <w:lang w:eastAsia="nl-NL"/>
              </w:rPr>
            </w:pPr>
            <w:r>
              <w:rPr>
                <w:rStyle w:val="normaltextrun"/>
                <w:rFonts w:ascii="Aptos" w:hAnsi="Aptos" w:cs="Calibri"/>
                <w:color w:val="000000" w:themeColor="text1"/>
                <w:lang w:eastAsia="nl-NL"/>
              </w:rPr>
              <w:t>MB geeft een presentatie van de stand van zaken en uitleg over de verschillende groepen/plattegrond voor IKC</w:t>
            </w:r>
            <w:r w:rsidR="008D0B36">
              <w:rPr>
                <w:rStyle w:val="normaltextrun"/>
                <w:rFonts w:ascii="Aptos" w:hAnsi="Aptos" w:cs="Calibri"/>
                <w:color w:val="000000" w:themeColor="text1"/>
                <w:lang w:eastAsia="nl-NL"/>
              </w:rPr>
              <w:t xml:space="preserve"> de Brink</w:t>
            </w:r>
            <w:r>
              <w:rPr>
                <w:rStyle w:val="normaltextrun"/>
                <w:rFonts w:ascii="Aptos" w:hAnsi="Aptos" w:cs="Calibri"/>
                <w:color w:val="000000" w:themeColor="text1"/>
                <w:lang w:eastAsia="nl-NL"/>
              </w:rPr>
              <w:t>.</w:t>
            </w:r>
          </w:p>
          <w:p w14:paraId="577F254C" w14:textId="77777777" w:rsidR="007E0456" w:rsidRDefault="007E0456" w:rsidP="00112844">
            <w:pPr>
              <w:rPr>
                <w:rStyle w:val="normaltextrun"/>
                <w:rFonts w:ascii="Aptos" w:hAnsi="Aptos" w:cs="Calibri"/>
                <w:color w:val="000000" w:themeColor="text1"/>
                <w:lang w:eastAsia="nl-NL"/>
              </w:rPr>
            </w:pPr>
          </w:p>
          <w:p w14:paraId="5F121BF6" w14:textId="002D71E6" w:rsidR="001C6212" w:rsidRDefault="001C6212" w:rsidP="007E0456">
            <w:pPr>
              <w:rPr>
                <w:rStyle w:val="normaltextrun"/>
                <w:rFonts w:ascii="Aptos" w:hAnsi="Aptos" w:cs="Calibri"/>
                <w:b/>
                <w:bCs/>
                <w:color w:val="000000" w:themeColor="text1"/>
                <w:lang w:eastAsia="nl-NL"/>
              </w:rPr>
            </w:pPr>
            <w:r w:rsidRPr="007E0456">
              <w:rPr>
                <w:rStyle w:val="normaltextrun"/>
                <w:rFonts w:ascii="Aptos" w:hAnsi="Aptos" w:cs="Calibri"/>
                <w:b/>
                <w:bCs/>
                <w:color w:val="000000" w:themeColor="text1"/>
                <w:lang w:eastAsia="nl-NL"/>
              </w:rPr>
              <w:t>Invulling KDV groepen Brabbel</w:t>
            </w:r>
          </w:p>
          <w:p w14:paraId="721E4912" w14:textId="27B41233" w:rsidR="00B27FAB" w:rsidRDefault="00B27FAB" w:rsidP="00B27FAB">
            <w:pPr>
              <w:rPr>
                <w:rStyle w:val="normaltextrun"/>
                <w:rFonts w:ascii="Aptos" w:hAnsi="Aptos" w:cs="Calibri"/>
                <w:color w:val="000000" w:themeColor="text1"/>
                <w:lang w:eastAsia="nl-NL"/>
              </w:rPr>
            </w:pPr>
            <w:r>
              <w:rPr>
                <w:rStyle w:val="normaltextrun"/>
                <w:rFonts w:ascii="Aptos" w:hAnsi="Aptos" w:cs="Calibri"/>
                <w:color w:val="000000" w:themeColor="text1"/>
                <w:lang w:eastAsia="nl-NL"/>
              </w:rPr>
              <w:t xml:space="preserve">- Of en zo ja, tot wanneer blijft Harmonica </w:t>
            </w:r>
            <w:r w:rsidR="008D0B36">
              <w:rPr>
                <w:rStyle w:val="normaltextrun"/>
                <w:rFonts w:ascii="Aptos" w:hAnsi="Aptos" w:cs="Calibri"/>
                <w:color w:val="000000" w:themeColor="text1"/>
                <w:lang w:eastAsia="nl-NL"/>
              </w:rPr>
              <w:t xml:space="preserve">nog </w:t>
            </w:r>
            <w:r>
              <w:rPr>
                <w:rStyle w:val="normaltextrun"/>
                <w:rFonts w:ascii="Aptos" w:hAnsi="Aptos" w:cs="Calibri"/>
                <w:color w:val="000000" w:themeColor="text1"/>
                <w:lang w:eastAsia="nl-NL"/>
              </w:rPr>
              <w:t>aan de WHW</w:t>
            </w:r>
            <w:r w:rsidR="008D0B36">
              <w:rPr>
                <w:rStyle w:val="normaltextrun"/>
                <w:rFonts w:ascii="Aptos" w:hAnsi="Aptos" w:cs="Calibri"/>
                <w:color w:val="000000" w:themeColor="text1"/>
                <w:lang w:eastAsia="nl-NL"/>
              </w:rPr>
              <w:t xml:space="preserve"> of gaat deze groep naar de Wissel</w:t>
            </w:r>
            <w:r>
              <w:rPr>
                <w:rStyle w:val="normaltextrun"/>
                <w:rFonts w:ascii="Aptos" w:hAnsi="Aptos" w:cs="Calibri"/>
                <w:color w:val="000000" w:themeColor="text1"/>
                <w:lang w:eastAsia="nl-NL"/>
              </w:rPr>
              <w:t>?</w:t>
            </w:r>
          </w:p>
          <w:p w14:paraId="16539542" w14:textId="77777777" w:rsidR="00B27FAB" w:rsidRDefault="00B27FAB" w:rsidP="00B27FAB">
            <w:pPr>
              <w:rPr>
                <w:rStyle w:val="normaltextrun"/>
                <w:rFonts w:ascii="Aptos" w:hAnsi="Aptos" w:cs="Calibri"/>
                <w:color w:val="000000" w:themeColor="text1"/>
                <w:lang w:eastAsia="nl-NL"/>
              </w:rPr>
            </w:pPr>
            <w:r>
              <w:rPr>
                <w:rStyle w:val="normaltextrun"/>
                <w:rFonts w:ascii="Aptos" w:hAnsi="Aptos" w:cs="Calibri"/>
                <w:color w:val="000000" w:themeColor="text1"/>
                <w:lang w:eastAsia="nl-NL"/>
              </w:rPr>
              <w:t>- PK en KB zijn bezig met aanpassingen voor de babygroep</w:t>
            </w:r>
          </w:p>
          <w:p w14:paraId="1F91B17C" w14:textId="77777777" w:rsidR="00B27FAB" w:rsidRDefault="00B27FAB" w:rsidP="00B27FAB">
            <w:pPr>
              <w:rPr>
                <w:rStyle w:val="normaltextrun"/>
                <w:rFonts w:ascii="Aptos" w:hAnsi="Aptos" w:cs="Calibri"/>
                <w:color w:val="000000" w:themeColor="text1"/>
                <w:lang w:eastAsia="nl-NL"/>
              </w:rPr>
            </w:pPr>
            <w:r>
              <w:rPr>
                <w:rStyle w:val="normaltextrun"/>
                <w:rFonts w:ascii="Aptos" w:hAnsi="Aptos" w:cs="Calibri"/>
                <w:color w:val="000000" w:themeColor="text1"/>
                <w:lang w:eastAsia="nl-NL"/>
              </w:rPr>
              <w:t>- MS is bezig met kind planning verticale groepen aan de WHW</w:t>
            </w:r>
          </w:p>
          <w:p w14:paraId="76AD70C3" w14:textId="77777777" w:rsidR="007E0456" w:rsidRPr="007E0456" w:rsidRDefault="007E0456" w:rsidP="007E0456">
            <w:pPr>
              <w:rPr>
                <w:rStyle w:val="normaltextrun"/>
                <w:rFonts w:ascii="Aptos" w:hAnsi="Aptos" w:cs="Calibri"/>
                <w:b/>
                <w:bCs/>
                <w:color w:val="000000" w:themeColor="text1"/>
                <w:lang w:eastAsia="nl-NL"/>
              </w:rPr>
            </w:pPr>
          </w:p>
          <w:p w14:paraId="671733F3" w14:textId="77777777" w:rsidR="001C6212" w:rsidRPr="00B27FAB" w:rsidRDefault="001C6212" w:rsidP="00B27FAB">
            <w:pPr>
              <w:rPr>
                <w:rStyle w:val="normaltextrun"/>
                <w:rFonts w:ascii="Aptos" w:hAnsi="Aptos" w:cs="Calibri"/>
                <w:b/>
                <w:bCs/>
                <w:color w:val="000000" w:themeColor="text1"/>
                <w:lang w:eastAsia="nl-NL"/>
              </w:rPr>
            </w:pPr>
            <w:r w:rsidRPr="00B27FAB">
              <w:rPr>
                <w:rStyle w:val="normaltextrun"/>
                <w:rFonts w:ascii="Aptos" w:hAnsi="Aptos" w:cs="Calibri"/>
                <w:b/>
                <w:bCs/>
                <w:color w:val="000000" w:themeColor="text1"/>
                <w:lang w:eastAsia="nl-NL"/>
              </w:rPr>
              <w:t>Stand van zaken wijzigingen 7+ locaties</w:t>
            </w:r>
          </w:p>
          <w:p w14:paraId="2ECDD2A7" w14:textId="6ACC9BC8" w:rsidR="001C6212" w:rsidRDefault="001C6212" w:rsidP="000B68B8">
            <w:pPr>
              <w:rPr>
                <w:rStyle w:val="normaltextrun"/>
                <w:rFonts w:ascii="Aptos" w:hAnsi="Aptos" w:cs="Calibri"/>
                <w:color w:val="000000" w:themeColor="text1"/>
                <w:lang w:eastAsia="nl-NL"/>
              </w:rPr>
            </w:pPr>
            <w:r>
              <w:rPr>
                <w:rStyle w:val="normaltextrun"/>
                <w:rFonts w:ascii="Aptos" w:hAnsi="Aptos" w:cs="Calibri"/>
                <w:color w:val="000000" w:themeColor="text1"/>
                <w:lang w:eastAsia="nl-NL"/>
              </w:rPr>
              <w:t xml:space="preserve">- PK, MS en KB </w:t>
            </w:r>
            <w:r w:rsidR="00B27FAB">
              <w:rPr>
                <w:rStyle w:val="normaltextrun"/>
                <w:rFonts w:ascii="Aptos" w:hAnsi="Aptos" w:cs="Calibri"/>
                <w:color w:val="000000" w:themeColor="text1"/>
                <w:lang w:eastAsia="nl-NL"/>
              </w:rPr>
              <w:t xml:space="preserve">zijn </w:t>
            </w:r>
            <w:r>
              <w:rPr>
                <w:rStyle w:val="normaltextrun"/>
                <w:rFonts w:ascii="Aptos" w:hAnsi="Aptos" w:cs="Calibri"/>
                <w:color w:val="000000" w:themeColor="text1"/>
                <w:lang w:eastAsia="nl-NL"/>
              </w:rPr>
              <w:t>bezig met het vormgeven van de 7+ BSO WHW (i.c.m. sluiting van de Reuze BSO).</w:t>
            </w:r>
          </w:p>
          <w:p w14:paraId="66A36C34" w14:textId="77777777" w:rsidR="00772C70" w:rsidRDefault="00772C70" w:rsidP="000B68B8">
            <w:pPr>
              <w:rPr>
                <w:rStyle w:val="normaltextrun"/>
                <w:rFonts w:ascii="Aptos" w:hAnsi="Aptos" w:cs="Calibri"/>
                <w:color w:val="000000" w:themeColor="text1"/>
                <w:lang w:eastAsia="nl-NL"/>
              </w:rPr>
            </w:pPr>
          </w:p>
          <w:p w14:paraId="1C9A456C" w14:textId="05B1E182" w:rsidR="008038F7" w:rsidRPr="008038F7" w:rsidRDefault="008038F7" w:rsidP="000B68B8">
            <w:pPr>
              <w:rPr>
                <w:rStyle w:val="normaltextrun"/>
                <w:rFonts w:ascii="Aptos" w:hAnsi="Aptos" w:cs="Calibri"/>
                <w:b/>
                <w:bCs/>
                <w:color w:val="000000" w:themeColor="text1"/>
                <w:lang w:eastAsia="nl-NL"/>
              </w:rPr>
            </w:pPr>
            <w:r w:rsidRPr="008038F7">
              <w:rPr>
                <w:rStyle w:val="normaltextrun"/>
                <w:rFonts w:ascii="Aptos" w:hAnsi="Aptos" w:cs="Calibri"/>
                <w:b/>
                <w:bCs/>
                <w:color w:val="000000" w:themeColor="text1"/>
                <w:lang w:eastAsia="nl-NL"/>
              </w:rPr>
              <w:t>Overig:</w:t>
            </w:r>
          </w:p>
          <w:p w14:paraId="644C384A" w14:textId="77777777" w:rsidR="001C6212" w:rsidRDefault="001C6212" w:rsidP="000B68B8">
            <w:pPr>
              <w:rPr>
                <w:rStyle w:val="normaltextrun"/>
                <w:rFonts w:ascii="Aptos" w:hAnsi="Aptos" w:cs="Calibri"/>
                <w:color w:val="000000" w:themeColor="text1"/>
                <w:lang w:eastAsia="nl-NL"/>
              </w:rPr>
            </w:pPr>
            <w:r>
              <w:rPr>
                <w:rStyle w:val="normaltextrun"/>
                <w:rFonts w:ascii="Aptos" w:hAnsi="Aptos" w:cs="Calibri"/>
                <w:color w:val="000000" w:themeColor="text1"/>
                <w:lang w:eastAsia="nl-NL"/>
              </w:rPr>
              <w:t xml:space="preserve">- Uitleg van EH over de kind planning voor de kinderen van verschillende scholen na de sluiting van Reuze BSO en Erasmusheem + openen van Westerholm. </w:t>
            </w:r>
          </w:p>
          <w:p w14:paraId="27B85579" w14:textId="3275AA4E" w:rsidR="001C6212" w:rsidRDefault="001C6212" w:rsidP="000B68B8">
            <w:pPr>
              <w:rPr>
                <w:rStyle w:val="normaltextrun"/>
                <w:rFonts w:ascii="Aptos" w:hAnsi="Aptos" w:cs="Calibri"/>
                <w:color w:val="000000" w:themeColor="text1"/>
                <w:lang w:eastAsia="nl-NL"/>
              </w:rPr>
            </w:pPr>
            <w:r>
              <w:rPr>
                <w:rStyle w:val="normaltextrun"/>
                <w:rFonts w:ascii="Aptos" w:hAnsi="Aptos" w:cs="Calibri"/>
                <w:color w:val="000000" w:themeColor="text1"/>
                <w:lang w:eastAsia="nl-NL"/>
              </w:rPr>
              <w:t xml:space="preserve">- Bij BSO OS: kinderen van de Wissel en </w:t>
            </w:r>
            <w:r w:rsidR="00772C70">
              <w:rPr>
                <w:rStyle w:val="normaltextrun"/>
                <w:rFonts w:ascii="Aptos" w:hAnsi="Aptos" w:cs="Calibri"/>
                <w:color w:val="000000" w:themeColor="text1"/>
                <w:lang w:eastAsia="nl-NL"/>
              </w:rPr>
              <w:t>’</w:t>
            </w:r>
            <w:r>
              <w:rPr>
                <w:rStyle w:val="normaltextrun"/>
                <w:rFonts w:ascii="Aptos" w:hAnsi="Aptos" w:cs="Calibri"/>
                <w:color w:val="000000" w:themeColor="text1"/>
                <w:lang w:eastAsia="nl-NL"/>
              </w:rPr>
              <w:t>t W</w:t>
            </w:r>
            <w:r w:rsidR="00772C70">
              <w:rPr>
                <w:rStyle w:val="normaltextrun"/>
                <w:rFonts w:ascii="Aptos" w:hAnsi="Aptos" w:cs="Calibri"/>
                <w:color w:val="000000" w:themeColor="text1"/>
                <w:lang w:eastAsia="nl-NL"/>
              </w:rPr>
              <w:t xml:space="preserve">ilde </w:t>
            </w:r>
            <w:r>
              <w:rPr>
                <w:rStyle w:val="normaltextrun"/>
                <w:rFonts w:ascii="Aptos" w:hAnsi="Aptos" w:cs="Calibri"/>
                <w:color w:val="000000" w:themeColor="text1"/>
                <w:lang w:eastAsia="nl-NL"/>
              </w:rPr>
              <w:t>W</w:t>
            </w:r>
            <w:r w:rsidR="00772C70">
              <w:rPr>
                <w:rStyle w:val="normaltextrun"/>
                <w:rFonts w:ascii="Aptos" w:hAnsi="Aptos" w:cs="Calibri"/>
                <w:color w:val="000000" w:themeColor="text1"/>
                <w:lang w:eastAsia="nl-NL"/>
              </w:rPr>
              <w:t>oud</w:t>
            </w:r>
            <w:r>
              <w:rPr>
                <w:rStyle w:val="normaltextrun"/>
                <w:rFonts w:ascii="Aptos" w:hAnsi="Aptos" w:cs="Calibri"/>
                <w:color w:val="000000" w:themeColor="text1"/>
                <w:lang w:eastAsia="nl-NL"/>
              </w:rPr>
              <w:t xml:space="preserve"> gaan naar andere BSO’s (DRA/MER) en</w:t>
            </w:r>
            <w:r w:rsidR="0010240F">
              <w:rPr>
                <w:rStyle w:val="normaltextrun"/>
                <w:rFonts w:ascii="Aptos" w:hAnsi="Aptos" w:cs="Calibri"/>
                <w:color w:val="000000" w:themeColor="text1"/>
                <w:lang w:eastAsia="nl-NL"/>
              </w:rPr>
              <w:t xml:space="preserve"> een aantal</w:t>
            </w:r>
            <w:r>
              <w:rPr>
                <w:rStyle w:val="normaltextrun"/>
                <w:rFonts w:ascii="Aptos" w:hAnsi="Aptos" w:cs="Calibri"/>
                <w:color w:val="000000" w:themeColor="text1"/>
                <w:lang w:eastAsia="nl-NL"/>
              </w:rPr>
              <w:t xml:space="preserve"> kinderen van E</w:t>
            </w:r>
            <w:r w:rsidR="0010240F">
              <w:rPr>
                <w:rStyle w:val="normaltextrun"/>
                <w:rFonts w:ascii="Aptos" w:hAnsi="Aptos" w:cs="Calibri"/>
                <w:color w:val="000000" w:themeColor="text1"/>
                <w:lang w:eastAsia="nl-NL"/>
              </w:rPr>
              <w:t>RAS</w:t>
            </w:r>
            <w:r>
              <w:rPr>
                <w:rStyle w:val="normaltextrun"/>
                <w:rFonts w:ascii="Aptos" w:hAnsi="Aptos" w:cs="Calibri"/>
                <w:color w:val="000000" w:themeColor="text1"/>
                <w:lang w:eastAsia="nl-NL"/>
              </w:rPr>
              <w:t xml:space="preserve"> komen erbij. </w:t>
            </w:r>
          </w:p>
          <w:p w14:paraId="4540A780" w14:textId="1273D523" w:rsidR="001C6212" w:rsidRDefault="001C6212" w:rsidP="000B68B8">
            <w:pPr>
              <w:rPr>
                <w:rStyle w:val="normaltextrun"/>
                <w:rFonts w:ascii="Aptos" w:hAnsi="Aptos" w:cs="Calibri"/>
                <w:color w:val="000000" w:themeColor="text1"/>
                <w:lang w:eastAsia="nl-NL"/>
              </w:rPr>
            </w:pPr>
            <w:r>
              <w:rPr>
                <w:rStyle w:val="normaltextrun"/>
                <w:rFonts w:ascii="Aptos" w:hAnsi="Aptos" w:cs="Calibri"/>
                <w:color w:val="000000" w:themeColor="text1"/>
                <w:lang w:eastAsia="nl-NL"/>
              </w:rPr>
              <w:t>- Let op: PP van BSO OS worden daar vanmiddag over geïnformeerd</w:t>
            </w:r>
            <w:r w:rsidR="0010240F">
              <w:rPr>
                <w:rStyle w:val="normaltextrun"/>
                <w:rFonts w:ascii="Aptos" w:hAnsi="Aptos" w:cs="Calibri"/>
                <w:color w:val="000000" w:themeColor="text1"/>
                <w:lang w:eastAsia="nl-NL"/>
              </w:rPr>
              <w:t xml:space="preserve"> en o</w:t>
            </w:r>
            <w:r>
              <w:rPr>
                <w:rStyle w:val="normaltextrun"/>
                <w:rFonts w:ascii="Aptos" w:hAnsi="Aptos" w:cs="Calibri"/>
                <w:color w:val="000000" w:themeColor="text1"/>
                <w:lang w:eastAsia="nl-NL"/>
              </w:rPr>
              <w:t>uders worden hier dinsdag 7 april over geïnformeerd middels verschillende brieven.</w:t>
            </w:r>
          </w:p>
          <w:p w14:paraId="7C415244" w14:textId="77777777" w:rsidR="001C6212" w:rsidRDefault="001C6212" w:rsidP="000B68B8">
            <w:pPr>
              <w:rPr>
                <w:rStyle w:val="normaltextrun"/>
                <w:rFonts w:ascii="Aptos" w:hAnsi="Aptos" w:cs="Calibri"/>
                <w:color w:val="000000" w:themeColor="text1"/>
                <w:lang w:eastAsia="nl-NL"/>
              </w:rPr>
            </w:pPr>
            <w:r>
              <w:rPr>
                <w:rStyle w:val="normaltextrun"/>
                <w:rFonts w:ascii="Aptos" w:hAnsi="Aptos" w:cs="Calibri"/>
                <w:color w:val="000000" w:themeColor="text1"/>
                <w:lang w:eastAsia="nl-NL"/>
              </w:rPr>
              <w:t xml:space="preserve">- Vakantieplanning wordt ook aangepast, deze moet men zelf even doornemen. </w:t>
            </w:r>
          </w:p>
          <w:p w14:paraId="3CEAF308" w14:textId="77777777" w:rsidR="001C6212" w:rsidRDefault="001C6212" w:rsidP="000B68B8">
            <w:pPr>
              <w:rPr>
                <w:rStyle w:val="normaltextrun"/>
                <w:rFonts w:ascii="Aptos" w:hAnsi="Aptos" w:cs="Calibri"/>
                <w:color w:val="000000" w:themeColor="text1"/>
                <w:lang w:eastAsia="nl-NL"/>
              </w:rPr>
            </w:pPr>
            <w:r>
              <w:rPr>
                <w:rStyle w:val="normaltextrun"/>
                <w:rFonts w:ascii="Aptos" w:hAnsi="Aptos" w:cs="Calibri"/>
                <w:color w:val="000000" w:themeColor="text1"/>
                <w:lang w:eastAsia="nl-NL"/>
              </w:rPr>
              <w:t xml:space="preserve">- MB informeert de ouder van de Reuze BSO die in </w:t>
            </w:r>
            <w:r w:rsidR="008038F7">
              <w:rPr>
                <w:rStyle w:val="normaltextrun"/>
                <w:rFonts w:ascii="Aptos" w:hAnsi="Aptos" w:cs="Calibri"/>
                <w:color w:val="000000" w:themeColor="text1"/>
                <w:lang w:eastAsia="nl-NL"/>
              </w:rPr>
              <w:t>de</w:t>
            </w:r>
            <w:r>
              <w:rPr>
                <w:rStyle w:val="normaltextrun"/>
                <w:rFonts w:ascii="Aptos" w:hAnsi="Aptos" w:cs="Calibri"/>
                <w:color w:val="000000" w:themeColor="text1"/>
                <w:lang w:eastAsia="nl-NL"/>
              </w:rPr>
              <w:t xml:space="preserve"> OC zit, zodat zij eerder op de hoogte is dan pas bij de brief naar ouders op 7 april</w:t>
            </w:r>
          </w:p>
          <w:p w14:paraId="5CF39051" w14:textId="4AE1AA07" w:rsidR="008038F7" w:rsidRPr="000B68B8" w:rsidRDefault="008038F7" w:rsidP="000B68B8">
            <w:pPr>
              <w:rPr>
                <w:rStyle w:val="normaltextrun"/>
                <w:rFonts w:ascii="Aptos" w:hAnsi="Aptos" w:cs="Calibri"/>
                <w:color w:val="000000" w:themeColor="text1"/>
                <w:lang w:eastAsia="nl-NL"/>
              </w:rPr>
            </w:pPr>
          </w:p>
        </w:tc>
      </w:tr>
      <w:tr w:rsidR="001C6212" w:rsidRPr="008329DB" w14:paraId="65A8D311" w14:textId="77777777" w:rsidTr="001C6212">
        <w:trPr>
          <w:trHeight w:val="300"/>
        </w:trPr>
        <w:tc>
          <w:tcPr>
            <w:tcW w:w="559" w:type="dxa"/>
            <w:tcMar>
              <w:left w:w="105" w:type="dxa"/>
              <w:right w:w="105" w:type="dxa"/>
            </w:tcMar>
          </w:tcPr>
          <w:p w14:paraId="56F0A1ED" w14:textId="1FD17E05" w:rsidR="001C6212" w:rsidRPr="008329DB" w:rsidRDefault="001C6212" w:rsidP="00126E6B">
            <w:pPr>
              <w:rPr>
                <w:rFonts w:ascii="Aptos" w:eastAsia="Calibri" w:hAnsi="Aptos" w:cs="Calibri"/>
              </w:rPr>
            </w:pPr>
            <w:r>
              <w:rPr>
                <w:rFonts w:ascii="Aptos" w:eastAsia="Calibri" w:hAnsi="Aptos" w:cs="Calibri"/>
              </w:rPr>
              <w:t>8</w:t>
            </w:r>
          </w:p>
        </w:tc>
        <w:tc>
          <w:tcPr>
            <w:tcW w:w="10490" w:type="dxa"/>
            <w:tcMar>
              <w:left w:w="105" w:type="dxa"/>
              <w:right w:w="105" w:type="dxa"/>
            </w:tcMar>
          </w:tcPr>
          <w:p w14:paraId="3FFAAFF3" w14:textId="77777777" w:rsidR="001C6212" w:rsidRPr="008038F7" w:rsidRDefault="001C6212" w:rsidP="00126E6B">
            <w:pPr>
              <w:rPr>
                <w:rStyle w:val="eop"/>
                <w:rFonts w:ascii="Aptos" w:hAnsi="Aptos"/>
                <w:b/>
                <w:bCs/>
              </w:rPr>
            </w:pPr>
            <w:r w:rsidRPr="008038F7">
              <w:rPr>
                <w:rStyle w:val="eop"/>
                <w:rFonts w:ascii="Aptos" w:hAnsi="Aptos"/>
                <w:b/>
                <w:bCs/>
              </w:rPr>
              <w:t xml:space="preserve">Herverdeling OC’s </w:t>
            </w:r>
          </w:p>
          <w:p w14:paraId="6880EA25" w14:textId="2286F167" w:rsidR="001C6212" w:rsidRPr="002031B1" w:rsidRDefault="001C6212" w:rsidP="00126E6B">
            <w:pPr>
              <w:rPr>
                <w:rStyle w:val="eop"/>
                <w:rFonts w:ascii="Aptos" w:hAnsi="Aptos"/>
              </w:rPr>
            </w:pPr>
            <w:r>
              <w:rPr>
                <w:rStyle w:val="eop"/>
                <w:rFonts w:ascii="Aptos" w:hAnsi="Aptos"/>
              </w:rPr>
              <w:t xml:space="preserve">MR geeft uitleg op het geschreven voorstel. Dat BSO PP niet onder OC van manager MB valt, maar onder manager SM hebben we besproken en is akkoord. EH </w:t>
            </w:r>
            <w:r w:rsidR="00BF51A9">
              <w:rPr>
                <w:rStyle w:val="eop"/>
                <w:rFonts w:ascii="Aptos" w:hAnsi="Aptos"/>
              </w:rPr>
              <w:t xml:space="preserve">heeft </w:t>
            </w:r>
            <w:r>
              <w:rPr>
                <w:rStyle w:val="eop"/>
                <w:rFonts w:ascii="Aptos" w:hAnsi="Aptos"/>
              </w:rPr>
              <w:t xml:space="preserve">dit document </w:t>
            </w:r>
            <w:r w:rsidR="00BF51A9">
              <w:rPr>
                <w:rStyle w:val="eop"/>
                <w:rFonts w:ascii="Aptos" w:hAnsi="Aptos"/>
              </w:rPr>
              <w:t xml:space="preserve">gedeeld </w:t>
            </w:r>
            <w:r>
              <w:rPr>
                <w:rStyle w:val="eop"/>
                <w:rFonts w:ascii="Aptos" w:hAnsi="Aptos"/>
              </w:rPr>
              <w:t>binnen de COR</w:t>
            </w:r>
            <w:r w:rsidR="006F6F48">
              <w:rPr>
                <w:rStyle w:val="eop"/>
                <w:rFonts w:ascii="Aptos" w:hAnsi="Aptos"/>
              </w:rPr>
              <w:t xml:space="preserve"> en zij zijn akkoord. </w:t>
            </w:r>
            <w:r w:rsidR="007604D2">
              <w:rPr>
                <w:rStyle w:val="eop"/>
                <w:rFonts w:ascii="Aptos" w:hAnsi="Aptos"/>
              </w:rPr>
              <w:t xml:space="preserve">De nieuwe herverdeling is definitief. </w:t>
            </w:r>
            <w:r w:rsidR="0038421B">
              <w:rPr>
                <w:rStyle w:val="eop"/>
                <w:rFonts w:ascii="Aptos" w:hAnsi="Aptos"/>
              </w:rPr>
              <w:t>De volgende stap is om alle OC-leden hier nu over te informeren, dat gaat vanuit het LMO.</w:t>
            </w:r>
            <w:r>
              <w:rPr>
                <w:rStyle w:val="eop"/>
                <w:rFonts w:ascii="Aptos" w:hAnsi="Aptos"/>
              </w:rPr>
              <w:t xml:space="preserve"> </w:t>
            </w:r>
          </w:p>
        </w:tc>
      </w:tr>
      <w:tr w:rsidR="001C6212" w:rsidRPr="008329DB" w14:paraId="4DFF9D43" w14:textId="77777777" w:rsidTr="001C6212">
        <w:trPr>
          <w:trHeight w:val="300"/>
        </w:trPr>
        <w:tc>
          <w:tcPr>
            <w:tcW w:w="559" w:type="dxa"/>
            <w:tcMar>
              <w:left w:w="105" w:type="dxa"/>
              <w:right w:w="105" w:type="dxa"/>
            </w:tcMar>
          </w:tcPr>
          <w:p w14:paraId="643F3A9C" w14:textId="03B4E4EA" w:rsidR="001C6212" w:rsidRPr="008329DB" w:rsidRDefault="001C6212" w:rsidP="00126E6B">
            <w:pPr>
              <w:rPr>
                <w:rFonts w:ascii="Aptos" w:eastAsia="Calibri" w:hAnsi="Aptos" w:cs="Calibri"/>
              </w:rPr>
            </w:pPr>
            <w:r>
              <w:rPr>
                <w:rFonts w:ascii="Aptos" w:eastAsia="Calibri" w:hAnsi="Aptos" w:cs="Calibri"/>
              </w:rPr>
              <w:t>9</w:t>
            </w:r>
          </w:p>
        </w:tc>
        <w:tc>
          <w:tcPr>
            <w:tcW w:w="10490" w:type="dxa"/>
            <w:tcMar>
              <w:left w:w="105" w:type="dxa"/>
              <w:right w:w="105" w:type="dxa"/>
            </w:tcMar>
          </w:tcPr>
          <w:p w14:paraId="2B0BB200" w14:textId="77777777" w:rsidR="001C6212" w:rsidRDefault="001C6212" w:rsidP="00126E6B">
            <w:pPr>
              <w:rPr>
                <w:rStyle w:val="normaltextrun"/>
                <w:rFonts w:ascii="Aptos" w:hAnsi="Aptos" w:cs="Calibri"/>
                <w:b/>
                <w:bCs/>
                <w:color w:val="000000" w:themeColor="text1"/>
                <w:lang w:eastAsia="nl-NL"/>
              </w:rPr>
            </w:pPr>
            <w:r w:rsidRPr="009E4F95">
              <w:rPr>
                <w:rStyle w:val="normaltextrun"/>
                <w:rFonts w:ascii="Aptos" w:hAnsi="Aptos" w:cs="Calibri"/>
                <w:b/>
                <w:bCs/>
                <w:color w:val="000000" w:themeColor="text1"/>
                <w:lang w:eastAsia="nl-NL"/>
              </w:rPr>
              <w:t>Beleidsochtend woensdag 13-05 = willen we dit door laten gaan?</w:t>
            </w:r>
          </w:p>
          <w:p w14:paraId="7CA1114D" w14:textId="4D23D176" w:rsidR="009E4F95" w:rsidRDefault="009E4F95" w:rsidP="009E4F95">
            <w:pPr>
              <w:rPr>
                <w:rStyle w:val="normaltextrun"/>
                <w:rFonts w:ascii="Aptos" w:hAnsi="Aptos" w:cs="Calibri"/>
                <w:color w:val="000000" w:themeColor="text1"/>
                <w:lang w:eastAsia="nl-NL"/>
              </w:rPr>
            </w:pPr>
            <w:r w:rsidRPr="009E4F95">
              <w:rPr>
                <w:rStyle w:val="normaltextrun"/>
                <w:rFonts w:ascii="Aptos" w:hAnsi="Aptos" w:cs="Calibri"/>
                <w:color w:val="000000" w:themeColor="text1"/>
                <w:lang w:eastAsia="nl-NL"/>
              </w:rPr>
              <w:t>13 mei vervalt.</w:t>
            </w:r>
            <w:r>
              <w:rPr>
                <w:rStyle w:val="normaltextrun"/>
                <w:rFonts w:ascii="Aptos" w:hAnsi="Aptos" w:cs="Calibri"/>
                <w:color w:val="000000" w:themeColor="text1"/>
                <w:lang w:eastAsia="nl-NL"/>
              </w:rPr>
              <w:t xml:space="preserve"> We kiezen ervoor om nu eerst de lopende projecten af</w:t>
            </w:r>
            <w:r w:rsidR="008559D9">
              <w:rPr>
                <w:rStyle w:val="normaltextrun"/>
                <w:rFonts w:ascii="Aptos" w:hAnsi="Aptos" w:cs="Calibri"/>
                <w:color w:val="000000" w:themeColor="text1"/>
                <w:lang w:eastAsia="nl-NL"/>
              </w:rPr>
              <w:t xml:space="preserve"> te </w:t>
            </w:r>
            <w:r>
              <w:rPr>
                <w:rStyle w:val="normaltextrun"/>
                <w:rFonts w:ascii="Aptos" w:hAnsi="Aptos" w:cs="Calibri"/>
                <w:color w:val="000000" w:themeColor="text1"/>
                <w:lang w:eastAsia="nl-NL"/>
              </w:rPr>
              <w:t xml:space="preserve">ronden en later dit jaar alle projecten </w:t>
            </w:r>
            <w:r w:rsidR="008559D9">
              <w:rPr>
                <w:rStyle w:val="normaltextrun"/>
                <w:rFonts w:ascii="Aptos" w:hAnsi="Aptos" w:cs="Calibri"/>
                <w:color w:val="000000" w:themeColor="text1"/>
                <w:lang w:eastAsia="nl-NL"/>
              </w:rPr>
              <w:t xml:space="preserve">te </w:t>
            </w:r>
            <w:r>
              <w:rPr>
                <w:rStyle w:val="normaltextrun"/>
                <w:rFonts w:ascii="Aptos" w:hAnsi="Aptos" w:cs="Calibri"/>
                <w:color w:val="000000" w:themeColor="text1"/>
                <w:lang w:eastAsia="nl-NL"/>
              </w:rPr>
              <w:t xml:space="preserve">evalueren. </w:t>
            </w:r>
            <w:r w:rsidR="008559D9">
              <w:rPr>
                <w:rStyle w:val="normaltextrun"/>
                <w:rFonts w:ascii="Aptos" w:hAnsi="Aptos" w:cs="Calibri"/>
                <w:color w:val="000000" w:themeColor="text1"/>
                <w:lang w:eastAsia="nl-NL"/>
              </w:rPr>
              <w:t xml:space="preserve">Nieuwe beleidsochtend </w:t>
            </w:r>
            <w:r>
              <w:rPr>
                <w:rStyle w:val="normaltextrun"/>
                <w:rFonts w:ascii="Aptos" w:hAnsi="Aptos" w:cs="Calibri"/>
                <w:color w:val="000000" w:themeColor="text1"/>
                <w:lang w:eastAsia="nl-NL"/>
              </w:rPr>
              <w:t>na de zomervakantie/najaar is meer haalbaar</w:t>
            </w:r>
            <w:r w:rsidR="00CF223B">
              <w:rPr>
                <w:rStyle w:val="normaltextrun"/>
                <w:rFonts w:ascii="Aptos" w:hAnsi="Aptos" w:cs="Calibri"/>
                <w:color w:val="000000" w:themeColor="text1"/>
                <w:lang w:eastAsia="nl-NL"/>
              </w:rPr>
              <w:t>, met o.a. o</w:t>
            </w:r>
            <w:r>
              <w:rPr>
                <w:rStyle w:val="normaltextrun"/>
                <w:rFonts w:ascii="Aptos" w:hAnsi="Aptos" w:cs="Calibri"/>
                <w:color w:val="000000" w:themeColor="text1"/>
                <w:lang w:eastAsia="nl-NL"/>
              </w:rPr>
              <w:t xml:space="preserve">nderwerpen </w:t>
            </w:r>
            <w:r w:rsidR="00CF223B">
              <w:rPr>
                <w:rStyle w:val="normaltextrun"/>
                <w:rFonts w:ascii="Aptos" w:hAnsi="Aptos" w:cs="Calibri"/>
                <w:color w:val="000000" w:themeColor="text1"/>
                <w:lang w:eastAsia="nl-NL"/>
              </w:rPr>
              <w:t xml:space="preserve">als: </w:t>
            </w:r>
            <w:r>
              <w:rPr>
                <w:rStyle w:val="normaltextrun"/>
                <w:rFonts w:ascii="Aptos" w:hAnsi="Aptos" w:cs="Calibri"/>
                <w:color w:val="000000" w:themeColor="text1"/>
                <w:lang w:eastAsia="nl-NL"/>
              </w:rPr>
              <w:t>timemanagement</w:t>
            </w:r>
            <w:r w:rsidR="00E94380">
              <w:rPr>
                <w:rStyle w:val="normaltextrun"/>
                <w:rFonts w:ascii="Aptos" w:hAnsi="Aptos" w:cs="Calibri"/>
                <w:color w:val="000000" w:themeColor="text1"/>
                <w:lang w:eastAsia="nl-NL"/>
              </w:rPr>
              <w:t xml:space="preserve"> of een gezamenlijk </w:t>
            </w:r>
            <w:r>
              <w:rPr>
                <w:rStyle w:val="normaltextrun"/>
                <w:rFonts w:ascii="Aptos" w:hAnsi="Aptos" w:cs="Calibri"/>
                <w:color w:val="000000" w:themeColor="text1"/>
                <w:lang w:eastAsia="nl-NL"/>
              </w:rPr>
              <w:t xml:space="preserve">onderwerp met staf/MT, </w:t>
            </w:r>
            <w:r w:rsidR="00E94380">
              <w:rPr>
                <w:rStyle w:val="normaltextrun"/>
                <w:rFonts w:ascii="Aptos" w:hAnsi="Aptos" w:cs="Calibri"/>
                <w:color w:val="000000" w:themeColor="text1"/>
                <w:lang w:eastAsia="nl-NL"/>
              </w:rPr>
              <w:t xml:space="preserve">waarbij </w:t>
            </w:r>
            <w:r>
              <w:rPr>
                <w:rStyle w:val="normaltextrun"/>
                <w:rFonts w:ascii="Aptos" w:hAnsi="Aptos" w:cs="Calibri"/>
                <w:color w:val="000000" w:themeColor="text1"/>
                <w:lang w:eastAsia="nl-NL"/>
              </w:rPr>
              <w:t xml:space="preserve">MS en IA </w:t>
            </w:r>
            <w:r w:rsidR="00E94380">
              <w:rPr>
                <w:rStyle w:val="normaltextrun"/>
                <w:rFonts w:ascii="Aptos" w:hAnsi="Aptos" w:cs="Calibri"/>
                <w:color w:val="000000" w:themeColor="text1"/>
                <w:lang w:eastAsia="nl-NL"/>
              </w:rPr>
              <w:t xml:space="preserve">nu ook aangeven </w:t>
            </w:r>
            <w:r>
              <w:rPr>
                <w:rStyle w:val="normaltextrun"/>
                <w:rFonts w:ascii="Aptos" w:hAnsi="Aptos" w:cs="Calibri"/>
                <w:color w:val="000000" w:themeColor="text1"/>
                <w:lang w:eastAsia="nl-NL"/>
              </w:rPr>
              <w:t xml:space="preserve">dat dit nu niet lukt. </w:t>
            </w:r>
          </w:p>
          <w:p w14:paraId="6D23A636" w14:textId="77777777" w:rsidR="00E94380" w:rsidRDefault="00E94380" w:rsidP="009E4F95">
            <w:pPr>
              <w:rPr>
                <w:rStyle w:val="normaltextrun"/>
                <w:rFonts w:ascii="Aptos" w:hAnsi="Aptos" w:cs="Calibri"/>
                <w:color w:val="000000" w:themeColor="text1"/>
                <w:lang w:eastAsia="nl-NL"/>
              </w:rPr>
            </w:pPr>
          </w:p>
          <w:p w14:paraId="6C7DE10E" w14:textId="0341764A" w:rsidR="00E94380" w:rsidRDefault="00E94380" w:rsidP="009E4F95">
            <w:pPr>
              <w:rPr>
                <w:rStyle w:val="normaltextrun"/>
                <w:rFonts w:ascii="Aptos" w:hAnsi="Aptos" w:cs="Calibri"/>
                <w:color w:val="000000" w:themeColor="text1"/>
                <w:lang w:eastAsia="nl-NL"/>
              </w:rPr>
            </w:pPr>
            <w:r>
              <w:rPr>
                <w:rStyle w:val="normaltextrun"/>
                <w:rFonts w:ascii="Aptos" w:hAnsi="Aptos" w:cs="Calibri"/>
                <w:color w:val="000000" w:themeColor="text1"/>
                <w:lang w:eastAsia="nl-NL"/>
              </w:rPr>
              <w:t>Beleidsochtenden met RvT en OR staan al wel gepland voor</w:t>
            </w:r>
            <w:r w:rsidR="00A22140">
              <w:rPr>
                <w:rStyle w:val="normaltextrun"/>
                <w:rFonts w:ascii="Aptos" w:hAnsi="Aptos" w:cs="Calibri"/>
                <w:color w:val="000000" w:themeColor="text1"/>
                <w:lang w:eastAsia="nl-NL"/>
              </w:rPr>
              <w:t xml:space="preserve"> later in 2026. </w:t>
            </w:r>
          </w:p>
          <w:p w14:paraId="690A8E67" w14:textId="77777777" w:rsidR="00A22140" w:rsidRDefault="00A22140" w:rsidP="009E4F95">
            <w:pPr>
              <w:rPr>
                <w:rStyle w:val="normaltextrun"/>
                <w:rFonts w:ascii="Aptos" w:hAnsi="Aptos" w:cs="Calibri"/>
                <w:color w:val="000000" w:themeColor="text1"/>
                <w:lang w:eastAsia="nl-NL"/>
              </w:rPr>
            </w:pPr>
          </w:p>
          <w:p w14:paraId="68B8695B" w14:textId="400D9C3E" w:rsidR="001C6212" w:rsidRPr="002031B1" w:rsidRDefault="009E4F95" w:rsidP="00126E6B">
            <w:pPr>
              <w:rPr>
                <w:rStyle w:val="normaltextrun"/>
                <w:rFonts w:ascii="Aptos" w:hAnsi="Aptos" w:cs="Calibri"/>
                <w:color w:val="000000" w:themeColor="text1"/>
                <w:lang w:eastAsia="nl-NL"/>
              </w:rPr>
            </w:pPr>
            <w:r>
              <w:rPr>
                <w:rStyle w:val="normaltextrun"/>
                <w:rFonts w:ascii="Aptos" w:hAnsi="Aptos" w:cs="Calibri"/>
                <w:color w:val="000000" w:themeColor="text1"/>
                <w:lang w:eastAsia="nl-NL"/>
              </w:rPr>
              <w:t>“Staf” naam is wat achterhaalt, EH denkt na over een andere benaming</w:t>
            </w:r>
            <w:r w:rsidR="00A22140">
              <w:rPr>
                <w:rStyle w:val="normaltextrun"/>
                <w:rFonts w:ascii="Aptos" w:hAnsi="Aptos" w:cs="Calibri"/>
                <w:color w:val="000000" w:themeColor="text1"/>
                <w:lang w:eastAsia="nl-NL"/>
              </w:rPr>
              <w:t>.</w:t>
            </w:r>
          </w:p>
        </w:tc>
      </w:tr>
      <w:tr w:rsidR="001C6212" w:rsidRPr="008329DB" w14:paraId="56413ABD" w14:textId="77777777" w:rsidTr="001C6212">
        <w:trPr>
          <w:trHeight w:val="300"/>
        </w:trPr>
        <w:tc>
          <w:tcPr>
            <w:tcW w:w="559" w:type="dxa"/>
            <w:tcMar>
              <w:left w:w="105" w:type="dxa"/>
              <w:right w:w="105" w:type="dxa"/>
            </w:tcMar>
          </w:tcPr>
          <w:p w14:paraId="732B8405" w14:textId="434BCED7" w:rsidR="001C6212" w:rsidRPr="008329DB" w:rsidRDefault="001C6212" w:rsidP="00126E6B">
            <w:pPr>
              <w:rPr>
                <w:rFonts w:ascii="Aptos" w:eastAsia="Calibri" w:hAnsi="Aptos" w:cs="Calibri"/>
              </w:rPr>
            </w:pPr>
            <w:r>
              <w:rPr>
                <w:rFonts w:ascii="Aptos" w:eastAsia="Calibri" w:hAnsi="Aptos" w:cs="Calibri"/>
              </w:rPr>
              <w:t>10</w:t>
            </w:r>
          </w:p>
        </w:tc>
        <w:tc>
          <w:tcPr>
            <w:tcW w:w="10490" w:type="dxa"/>
            <w:tcMar>
              <w:left w:w="105" w:type="dxa"/>
              <w:right w:w="105" w:type="dxa"/>
            </w:tcMar>
          </w:tcPr>
          <w:p w14:paraId="4832C897" w14:textId="780AA4E0" w:rsidR="001C6212" w:rsidRPr="00A22140" w:rsidRDefault="001C6212" w:rsidP="00126E6B">
            <w:pPr>
              <w:rPr>
                <w:rFonts w:ascii="Aptos" w:eastAsia="Times New Roman" w:hAnsi="Aptos" w:cs="Calibri"/>
                <w:b/>
                <w:bCs/>
                <w:lang w:eastAsia="nl-NL"/>
              </w:rPr>
            </w:pPr>
            <w:r w:rsidRPr="00A22140">
              <w:rPr>
                <w:rFonts w:ascii="Aptos" w:eastAsia="Times New Roman" w:hAnsi="Aptos" w:cs="Calibri"/>
                <w:b/>
                <w:bCs/>
                <w:lang w:eastAsia="nl-NL"/>
              </w:rPr>
              <w:t>Doel achterwachtfunctie vakantie (alleen telefonisch of ook echt naar Haren toe kunnen komen).</w:t>
            </w:r>
          </w:p>
          <w:p w14:paraId="0FD9A595" w14:textId="5BDAA3FF" w:rsidR="001C6212" w:rsidRPr="000C74D0" w:rsidRDefault="001C6212" w:rsidP="00126E6B">
            <w:pPr>
              <w:rPr>
                <w:rFonts w:ascii="Aptos" w:eastAsia="Times New Roman" w:hAnsi="Aptos" w:cs="Calibri"/>
                <w:lang w:eastAsia="nl-NL"/>
              </w:rPr>
            </w:pPr>
            <w:r w:rsidRPr="000C74D0">
              <w:rPr>
                <w:rFonts w:ascii="Aptos" w:eastAsia="Times New Roman" w:hAnsi="Aptos" w:cs="Calibri"/>
                <w:lang w:eastAsia="nl-NL"/>
              </w:rPr>
              <w:t xml:space="preserve">We stellen vast dat een achterwachtfunctie betekent dat diegene ook echt naar Haren toe </w:t>
            </w:r>
            <w:r w:rsidR="0021239D">
              <w:rPr>
                <w:rFonts w:ascii="Aptos" w:eastAsia="Times New Roman" w:hAnsi="Aptos" w:cs="Calibri"/>
                <w:lang w:eastAsia="nl-NL"/>
              </w:rPr>
              <w:t>moet kunnen</w:t>
            </w:r>
            <w:r w:rsidRPr="000C74D0">
              <w:rPr>
                <w:rFonts w:ascii="Aptos" w:eastAsia="Times New Roman" w:hAnsi="Aptos" w:cs="Calibri"/>
                <w:lang w:eastAsia="nl-NL"/>
              </w:rPr>
              <w:t xml:space="preserve"> komen</w:t>
            </w:r>
            <w:r w:rsidR="0021239D">
              <w:rPr>
                <w:rFonts w:ascii="Aptos" w:eastAsia="Times New Roman" w:hAnsi="Aptos" w:cs="Calibri"/>
                <w:lang w:eastAsia="nl-NL"/>
              </w:rPr>
              <w:t xml:space="preserve"> in geval van een calamiteit. Hierop volgend passen we de achterwachtdiensten deels aan voor in de meivakantie. We nemen mee dat deze diensten bij volgende vakanties eerst opgevuld moeten zijn voordat een rooster definitief gemaakt kan worden. </w:t>
            </w:r>
          </w:p>
          <w:p w14:paraId="6774A5EE" w14:textId="6261A607" w:rsidR="001C6212" w:rsidRPr="000C74D0" w:rsidRDefault="001C6212" w:rsidP="00F45E40">
            <w:pPr>
              <w:rPr>
                <w:rStyle w:val="normaltextrun"/>
                <w:rFonts w:ascii="Aptos" w:hAnsi="Aptos" w:cs="Calibri"/>
                <w:color w:val="000000" w:themeColor="text1"/>
                <w:lang w:eastAsia="nl-NL"/>
              </w:rPr>
            </w:pPr>
            <w:r w:rsidRPr="000C74D0">
              <w:rPr>
                <w:rFonts w:ascii="Aptos" w:eastAsia="Times New Roman" w:hAnsi="Aptos" w:cs="Calibri"/>
                <w:lang w:eastAsia="nl-NL"/>
              </w:rPr>
              <w:lastRenderedPageBreak/>
              <w:t xml:space="preserve">Vakantieroosters moeten ook zelf worden bijgewerkt naar het werkplekkenrooster. </w:t>
            </w:r>
            <w:r w:rsidR="00007CD2">
              <w:rPr>
                <w:rFonts w:ascii="Aptos" w:eastAsia="Times New Roman" w:hAnsi="Aptos" w:cs="Calibri"/>
                <w:lang w:eastAsia="nl-NL"/>
              </w:rPr>
              <w:t>EH informeert de stafleden hierover.</w:t>
            </w:r>
          </w:p>
        </w:tc>
      </w:tr>
      <w:tr w:rsidR="001C6212" w:rsidRPr="008329DB" w14:paraId="41516B3F" w14:textId="77777777" w:rsidTr="001C6212">
        <w:trPr>
          <w:trHeight w:val="300"/>
        </w:trPr>
        <w:tc>
          <w:tcPr>
            <w:tcW w:w="559" w:type="dxa"/>
            <w:tcMar>
              <w:left w:w="105" w:type="dxa"/>
              <w:right w:w="105" w:type="dxa"/>
            </w:tcMar>
          </w:tcPr>
          <w:p w14:paraId="5016169F" w14:textId="2C322F42" w:rsidR="001C6212" w:rsidRPr="008329DB" w:rsidRDefault="001C6212" w:rsidP="00126E6B">
            <w:pPr>
              <w:rPr>
                <w:rFonts w:ascii="Aptos" w:eastAsia="Calibri" w:hAnsi="Aptos" w:cs="Calibri"/>
              </w:rPr>
            </w:pPr>
            <w:r w:rsidRPr="008329DB">
              <w:rPr>
                <w:rFonts w:ascii="Aptos" w:eastAsia="Calibri" w:hAnsi="Aptos" w:cs="Calibri"/>
              </w:rPr>
              <w:lastRenderedPageBreak/>
              <w:t>1</w:t>
            </w:r>
            <w:r>
              <w:rPr>
                <w:rFonts w:ascii="Aptos" w:eastAsia="Calibri" w:hAnsi="Aptos" w:cs="Calibri"/>
              </w:rPr>
              <w:t>1</w:t>
            </w:r>
          </w:p>
        </w:tc>
        <w:tc>
          <w:tcPr>
            <w:tcW w:w="10490" w:type="dxa"/>
            <w:tcMar>
              <w:left w:w="105" w:type="dxa"/>
              <w:right w:w="105" w:type="dxa"/>
            </w:tcMar>
          </w:tcPr>
          <w:p w14:paraId="1DCDFAC9" w14:textId="77777777" w:rsidR="001C6212" w:rsidRPr="00007CD2" w:rsidRDefault="001C6212" w:rsidP="008329DB">
            <w:pPr>
              <w:rPr>
                <w:rStyle w:val="normaltextrun"/>
                <w:rFonts w:ascii="Aptos" w:hAnsi="Aptos" w:cs="Calibri"/>
                <w:b/>
                <w:bCs/>
                <w:color w:val="000000" w:themeColor="text1"/>
                <w:lang w:eastAsia="nl-NL"/>
              </w:rPr>
            </w:pPr>
            <w:r w:rsidRPr="00007CD2">
              <w:rPr>
                <w:rFonts w:ascii="Aptos" w:eastAsia="Times New Roman" w:hAnsi="Aptos" w:cs="Calibri"/>
                <w:b/>
                <w:bCs/>
                <w:lang w:eastAsia="nl-NL"/>
              </w:rPr>
              <w:t>W.v.t.t.k.</w:t>
            </w:r>
            <w:r w:rsidRPr="00007CD2">
              <w:rPr>
                <w:rStyle w:val="normaltextrun"/>
                <w:rFonts w:ascii="Aptos" w:hAnsi="Aptos" w:cs="Calibri"/>
                <w:b/>
                <w:bCs/>
                <w:color w:val="000000" w:themeColor="text1"/>
                <w:lang w:eastAsia="nl-NL"/>
              </w:rPr>
              <w:t xml:space="preserve"> </w:t>
            </w:r>
          </w:p>
          <w:p w14:paraId="016C2798" w14:textId="77777777" w:rsidR="001C6212" w:rsidRPr="002069A2" w:rsidRDefault="001C6212" w:rsidP="008329DB">
            <w:pPr>
              <w:rPr>
                <w:rStyle w:val="normaltextrun"/>
                <w:rFonts w:ascii="Aptos" w:hAnsi="Aptos"/>
                <w:color w:val="000000" w:themeColor="text1"/>
              </w:rPr>
            </w:pPr>
            <w:r w:rsidRPr="002069A2">
              <w:rPr>
                <w:rStyle w:val="normaltextrun"/>
                <w:rFonts w:ascii="Aptos" w:hAnsi="Aptos"/>
                <w:color w:val="000000" w:themeColor="text1"/>
              </w:rPr>
              <w:t>- Cynthia is 29 maart bevallen van Fleur.</w:t>
            </w:r>
          </w:p>
          <w:p w14:paraId="61C61997" w14:textId="0FD7459D" w:rsidR="001C6212" w:rsidRPr="002069A2" w:rsidRDefault="001C6212" w:rsidP="008329DB">
            <w:pPr>
              <w:rPr>
                <w:rStyle w:val="normaltextrun"/>
                <w:rFonts w:ascii="Aptos" w:hAnsi="Aptos"/>
                <w:color w:val="000000" w:themeColor="text1"/>
              </w:rPr>
            </w:pPr>
            <w:r w:rsidRPr="002069A2">
              <w:rPr>
                <w:rStyle w:val="normaltextrun"/>
                <w:rFonts w:ascii="Aptos" w:hAnsi="Aptos"/>
                <w:color w:val="000000" w:themeColor="text1"/>
              </w:rPr>
              <w:t xml:space="preserve">- Werkzaamheden vanuit de gemeente Groningen </w:t>
            </w:r>
            <w:r w:rsidR="000139BE">
              <w:rPr>
                <w:rStyle w:val="normaltextrun"/>
                <w:rFonts w:ascii="Aptos" w:hAnsi="Aptos"/>
                <w:color w:val="000000" w:themeColor="text1"/>
              </w:rPr>
              <w:t xml:space="preserve">vanaf 7 april </w:t>
            </w:r>
            <w:r w:rsidRPr="002069A2">
              <w:rPr>
                <w:rStyle w:val="normaltextrun"/>
                <w:rFonts w:ascii="Aptos" w:hAnsi="Aptos"/>
                <w:color w:val="000000" w:themeColor="text1"/>
              </w:rPr>
              <w:t>voor de schoorsteen aan de WHW laat KB later vanmiddag weten.</w:t>
            </w:r>
          </w:p>
          <w:p w14:paraId="566DD61E" w14:textId="0F511D96" w:rsidR="001C6212" w:rsidRPr="002069A2" w:rsidRDefault="001C6212" w:rsidP="008329DB">
            <w:pPr>
              <w:rPr>
                <w:rStyle w:val="normaltextrun"/>
                <w:rFonts w:ascii="Aptos" w:hAnsi="Aptos"/>
                <w:color w:val="000000" w:themeColor="text1"/>
              </w:rPr>
            </w:pPr>
            <w:r w:rsidRPr="002069A2">
              <w:rPr>
                <w:rStyle w:val="normaltextrun"/>
                <w:rFonts w:ascii="Aptos" w:hAnsi="Aptos"/>
                <w:color w:val="000000" w:themeColor="text1"/>
              </w:rPr>
              <w:t xml:space="preserve">- OR </w:t>
            </w:r>
            <w:r w:rsidR="000139BE">
              <w:rPr>
                <w:rStyle w:val="normaltextrun"/>
                <w:rFonts w:ascii="Aptos" w:hAnsi="Aptos"/>
                <w:color w:val="000000" w:themeColor="text1"/>
              </w:rPr>
              <w:t xml:space="preserve">heeft een </w:t>
            </w:r>
            <w:r w:rsidRPr="002069A2">
              <w:rPr>
                <w:rStyle w:val="normaltextrun"/>
                <w:rFonts w:ascii="Aptos" w:hAnsi="Aptos"/>
                <w:color w:val="000000" w:themeColor="text1"/>
              </w:rPr>
              <w:t xml:space="preserve">terugkoppeling </w:t>
            </w:r>
            <w:r w:rsidR="000139BE">
              <w:rPr>
                <w:rStyle w:val="normaltextrun"/>
                <w:rFonts w:ascii="Aptos" w:hAnsi="Aptos"/>
                <w:color w:val="000000" w:themeColor="text1"/>
              </w:rPr>
              <w:t xml:space="preserve">gegeven </w:t>
            </w:r>
            <w:r w:rsidRPr="002069A2">
              <w:rPr>
                <w:rStyle w:val="normaltextrun"/>
                <w:rFonts w:ascii="Aptos" w:hAnsi="Aptos"/>
                <w:color w:val="000000" w:themeColor="text1"/>
              </w:rPr>
              <w:t>voor het starten van 7 uur aan de WHW. Omdat in de CAO de werktijden tussen 7-19u zijn, was het niet eens een adviesaanvraag. OR was positief over de vraag.</w:t>
            </w:r>
          </w:p>
          <w:p w14:paraId="7A6EB91F" w14:textId="2F5D9610" w:rsidR="001C6212" w:rsidRPr="002069A2" w:rsidRDefault="001C6212" w:rsidP="008329DB">
            <w:pPr>
              <w:rPr>
                <w:rFonts w:ascii="Aptos" w:eastAsia="Times New Roman" w:hAnsi="Aptos" w:cs="Calibri"/>
                <w:lang w:eastAsia="nl-NL"/>
              </w:rPr>
            </w:pPr>
            <w:r w:rsidRPr="002069A2">
              <w:rPr>
                <w:rStyle w:val="normaltextrun"/>
                <w:rFonts w:ascii="Aptos" w:hAnsi="Aptos"/>
                <w:color w:val="000000" w:themeColor="text1"/>
              </w:rPr>
              <w:t>- EH en MB gaan niet naar de middag over het IKC in Almere op 7 april.</w:t>
            </w:r>
          </w:p>
        </w:tc>
      </w:tr>
      <w:tr w:rsidR="001C6212" w:rsidRPr="008329DB" w14:paraId="2803C8C6" w14:textId="77777777" w:rsidTr="001C6212">
        <w:trPr>
          <w:trHeight w:val="300"/>
        </w:trPr>
        <w:tc>
          <w:tcPr>
            <w:tcW w:w="559" w:type="dxa"/>
            <w:tcMar>
              <w:left w:w="105" w:type="dxa"/>
              <w:right w:w="105" w:type="dxa"/>
            </w:tcMar>
          </w:tcPr>
          <w:p w14:paraId="50FA51FA" w14:textId="2140CE80" w:rsidR="001C6212" w:rsidRPr="008329DB" w:rsidRDefault="001C6212" w:rsidP="00126E6B">
            <w:pPr>
              <w:rPr>
                <w:rFonts w:ascii="Aptos" w:eastAsia="Calibri" w:hAnsi="Aptos" w:cs="Calibri"/>
              </w:rPr>
            </w:pPr>
            <w:r w:rsidRPr="008329DB">
              <w:rPr>
                <w:rFonts w:ascii="Aptos" w:eastAsia="Calibri" w:hAnsi="Aptos" w:cs="Calibri"/>
              </w:rPr>
              <w:t>1</w:t>
            </w:r>
            <w:r>
              <w:rPr>
                <w:rFonts w:ascii="Aptos" w:eastAsia="Calibri" w:hAnsi="Aptos" w:cs="Calibri"/>
              </w:rPr>
              <w:t>2</w:t>
            </w:r>
          </w:p>
        </w:tc>
        <w:tc>
          <w:tcPr>
            <w:tcW w:w="10490" w:type="dxa"/>
            <w:tcMar>
              <w:left w:w="105" w:type="dxa"/>
              <w:right w:w="105" w:type="dxa"/>
            </w:tcMar>
          </w:tcPr>
          <w:p w14:paraId="2E27CAEC" w14:textId="6772285B" w:rsidR="001C6212" w:rsidRPr="00F13E1E" w:rsidRDefault="001C6212" w:rsidP="00126E6B">
            <w:pPr>
              <w:rPr>
                <w:rFonts w:ascii="Aptos" w:eastAsia="Times New Roman" w:hAnsi="Aptos" w:cs="Calibri"/>
                <w:b/>
                <w:bCs/>
                <w:lang w:eastAsia="nl-NL"/>
              </w:rPr>
            </w:pPr>
            <w:r w:rsidRPr="00F13E1E">
              <w:rPr>
                <w:rFonts w:ascii="Aptos" w:eastAsia="Times New Roman" w:hAnsi="Aptos" w:cs="Calibri"/>
                <w:b/>
                <w:bCs/>
                <w:lang w:eastAsia="nl-NL"/>
              </w:rPr>
              <w:t>Afsluiting</w:t>
            </w:r>
          </w:p>
        </w:tc>
      </w:tr>
    </w:tbl>
    <w:p w14:paraId="1BCE7F7D" w14:textId="0CF0C72F" w:rsidR="00C427AF" w:rsidRPr="008329DB" w:rsidRDefault="00C427AF">
      <w:pPr>
        <w:rPr>
          <w:rFonts w:ascii="Aptos" w:eastAsia="Calibri" w:hAnsi="Aptos" w:cs="Calibri"/>
          <w:color w:val="000000" w:themeColor="text1"/>
        </w:rPr>
      </w:pPr>
    </w:p>
    <w:tbl>
      <w:tblPr>
        <w:tblW w:w="11058"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86"/>
        <w:gridCol w:w="1515"/>
        <w:gridCol w:w="1320"/>
        <w:gridCol w:w="2437"/>
      </w:tblGrid>
      <w:tr w:rsidR="007969B8" w:rsidRPr="007969B8" w14:paraId="58075790" w14:textId="77777777" w:rsidTr="007969B8">
        <w:trPr>
          <w:trHeight w:val="270"/>
        </w:trPr>
        <w:tc>
          <w:tcPr>
            <w:tcW w:w="5786" w:type="dxa"/>
            <w:tcBorders>
              <w:top w:val="single" w:sz="6" w:space="0" w:color="auto"/>
              <w:left w:val="single" w:sz="6" w:space="0" w:color="auto"/>
              <w:bottom w:val="single" w:sz="6" w:space="0" w:color="auto"/>
              <w:right w:val="single" w:sz="6" w:space="0" w:color="auto"/>
            </w:tcBorders>
            <w:hideMark/>
          </w:tcPr>
          <w:p w14:paraId="6ABAFB4F"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b/>
                <w:bCs/>
                <w:color w:val="000000" w:themeColor="text1"/>
              </w:rPr>
              <w:t>Acties</w:t>
            </w:r>
            <w:r w:rsidRPr="007969B8">
              <w:rPr>
                <w:rFonts w:ascii="Aptos" w:eastAsia="Aptos" w:hAnsi="Aptos" w:cs="Aptos"/>
                <w:color w:val="000000" w:themeColor="text1"/>
              </w:rPr>
              <w:t> </w:t>
            </w:r>
          </w:p>
        </w:tc>
        <w:tc>
          <w:tcPr>
            <w:tcW w:w="1515" w:type="dxa"/>
            <w:tcBorders>
              <w:top w:val="single" w:sz="6" w:space="0" w:color="auto"/>
              <w:left w:val="single" w:sz="6" w:space="0" w:color="auto"/>
              <w:bottom w:val="single" w:sz="6" w:space="0" w:color="auto"/>
              <w:right w:val="single" w:sz="6" w:space="0" w:color="auto"/>
            </w:tcBorders>
            <w:hideMark/>
          </w:tcPr>
          <w:p w14:paraId="2247FC76"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b/>
                <w:bCs/>
                <w:color w:val="000000" w:themeColor="text1"/>
              </w:rPr>
              <w:t>Wie</w:t>
            </w:r>
            <w:r w:rsidRPr="007969B8">
              <w:rPr>
                <w:rFonts w:ascii="Aptos" w:eastAsia="Aptos" w:hAnsi="Aptos" w:cs="Aptos"/>
                <w:color w:val="000000" w:themeColor="text1"/>
              </w:rPr>
              <w:t> </w:t>
            </w:r>
          </w:p>
        </w:tc>
        <w:tc>
          <w:tcPr>
            <w:tcW w:w="1320" w:type="dxa"/>
            <w:tcBorders>
              <w:top w:val="single" w:sz="6" w:space="0" w:color="auto"/>
              <w:left w:val="single" w:sz="6" w:space="0" w:color="auto"/>
              <w:bottom w:val="single" w:sz="6" w:space="0" w:color="auto"/>
              <w:right w:val="single" w:sz="6" w:space="0" w:color="auto"/>
            </w:tcBorders>
            <w:hideMark/>
          </w:tcPr>
          <w:p w14:paraId="3EAD10E3"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b/>
                <w:bCs/>
                <w:color w:val="000000" w:themeColor="text1"/>
              </w:rPr>
              <w:t>Deadline</w:t>
            </w:r>
            <w:r w:rsidRPr="007969B8">
              <w:rPr>
                <w:rFonts w:ascii="Arial" w:eastAsia="Aptos" w:hAnsi="Arial" w:cs="Arial"/>
                <w:color w:val="000000" w:themeColor="text1"/>
              </w:rPr>
              <w:t>      </w:t>
            </w:r>
            <w:r w:rsidRPr="007969B8">
              <w:rPr>
                <w:rFonts w:ascii="Aptos" w:eastAsia="Aptos" w:hAnsi="Aptos" w:cs="Aptos"/>
                <w:color w:val="000000" w:themeColor="text1"/>
              </w:rPr>
              <w:t> </w:t>
            </w:r>
          </w:p>
        </w:tc>
        <w:tc>
          <w:tcPr>
            <w:tcW w:w="2437" w:type="dxa"/>
            <w:tcBorders>
              <w:top w:val="single" w:sz="6" w:space="0" w:color="auto"/>
              <w:left w:val="single" w:sz="6" w:space="0" w:color="auto"/>
              <w:bottom w:val="single" w:sz="6" w:space="0" w:color="auto"/>
              <w:right w:val="single" w:sz="6" w:space="0" w:color="auto"/>
            </w:tcBorders>
            <w:hideMark/>
          </w:tcPr>
          <w:p w14:paraId="106D9C06"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b/>
                <w:bCs/>
                <w:color w:val="000000" w:themeColor="text1"/>
              </w:rPr>
              <w:t>Afgerond</w:t>
            </w:r>
            <w:r w:rsidRPr="007969B8">
              <w:rPr>
                <w:rFonts w:ascii="Aptos" w:eastAsia="Aptos" w:hAnsi="Aptos" w:cs="Aptos"/>
                <w:color w:val="000000" w:themeColor="text1"/>
              </w:rPr>
              <w:t> </w:t>
            </w:r>
          </w:p>
        </w:tc>
      </w:tr>
      <w:tr w:rsidR="007969B8" w:rsidRPr="007969B8" w14:paraId="4AE7482D" w14:textId="77777777" w:rsidTr="007969B8">
        <w:trPr>
          <w:trHeight w:val="270"/>
        </w:trPr>
        <w:tc>
          <w:tcPr>
            <w:tcW w:w="5786" w:type="dxa"/>
            <w:tcBorders>
              <w:top w:val="single" w:sz="6" w:space="0" w:color="auto"/>
              <w:left w:val="single" w:sz="6" w:space="0" w:color="auto"/>
              <w:bottom w:val="single" w:sz="6" w:space="0" w:color="auto"/>
              <w:right w:val="single" w:sz="6" w:space="0" w:color="auto"/>
            </w:tcBorders>
            <w:hideMark/>
          </w:tcPr>
          <w:p w14:paraId="2CB710CC" w14:textId="26B43E28" w:rsidR="007969B8" w:rsidRPr="007969B8" w:rsidRDefault="007969B8" w:rsidP="007969B8">
            <w:pPr>
              <w:rPr>
                <w:rFonts w:ascii="Aptos" w:eastAsia="Aptos" w:hAnsi="Aptos" w:cs="Aptos"/>
                <w:color w:val="000000" w:themeColor="text1"/>
              </w:rPr>
            </w:pPr>
            <w:r w:rsidRPr="007969B8">
              <w:rPr>
                <w:rFonts w:ascii="Aptos" w:eastAsia="Aptos" w:hAnsi="Aptos" w:cs="Aptos"/>
                <w:color w:val="000000" w:themeColor="text1"/>
              </w:rPr>
              <w:t>Trends schrijven FG</w:t>
            </w:r>
          </w:p>
        </w:tc>
        <w:tc>
          <w:tcPr>
            <w:tcW w:w="1515" w:type="dxa"/>
            <w:tcBorders>
              <w:top w:val="single" w:sz="6" w:space="0" w:color="auto"/>
              <w:left w:val="single" w:sz="6" w:space="0" w:color="auto"/>
              <w:bottom w:val="single" w:sz="6" w:space="0" w:color="auto"/>
              <w:right w:val="single" w:sz="6" w:space="0" w:color="auto"/>
            </w:tcBorders>
            <w:hideMark/>
          </w:tcPr>
          <w:p w14:paraId="060C21A7" w14:textId="14A4133E" w:rsidR="007969B8" w:rsidRPr="007969B8" w:rsidRDefault="007969B8" w:rsidP="007969B8">
            <w:pPr>
              <w:rPr>
                <w:rFonts w:ascii="Aptos" w:eastAsia="Aptos" w:hAnsi="Aptos" w:cs="Aptos"/>
                <w:color w:val="000000" w:themeColor="text1"/>
              </w:rPr>
            </w:pPr>
            <w:r w:rsidRPr="007969B8">
              <w:rPr>
                <w:rFonts w:ascii="Aptos" w:eastAsia="Aptos" w:hAnsi="Aptos" w:cs="Aptos"/>
                <w:color w:val="000000" w:themeColor="text1"/>
              </w:rPr>
              <w:t>MT (MR, M</w:t>
            </w:r>
            <w:r>
              <w:rPr>
                <w:rFonts w:ascii="Aptos" w:eastAsia="Aptos" w:hAnsi="Aptos" w:cs="Aptos"/>
                <w:color w:val="000000" w:themeColor="text1"/>
              </w:rPr>
              <w:t>B</w:t>
            </w:r>
            <w:r w:rsidRPr="007969B8">
              <w:rPr>
                <w:rFonts w:ascii="Aptos" w:eastAsia="Aptos" w:hAnsi="Aptos" w:cs="Aptos"/>
                <w:color w:val="000000" w:themeColor="text1"/>
              </w:rPr>
              <w:t>) </w:t>
            </w:r>
          </w:p>
        </w:tc>
        <w:tc>
          <w:tcPr>
            <w:tcW w:w="1320" w:type="dxa"/>
            <w:tcBorders>
              <w:top w:val="single" w:sz="6" w:space="0" w:color="auto"/>
              <w:left w:val="single" w:sz="6" w:space="0" w:color="auto"/>
              <w:bottom w:val="single" w:sz="6" w:space="0" w:color="auto"/>
              <w:right w:val="single" w:sz="6" w:space="0" w:color="auto"/>
            </w:tcBorders>
            <w:hideMark/>
          </w:tcPr>
          <w:p w14:paraId="1A73B858" w14:textId="6FA03084" w:rsidR="007969B8" w:rsidRPr="007969B8" w:rsidRDefault="00CE47E2" w:rsidP="007969B8">
            <w:pPr>
              <w:rPr>
                <w:rFonts w:ascii="Aptos" w:eastAsia="Aptos" w:hAnsi="Aptos" w:cs="Aptos"/>
                <w:color w:val="000000" w:themeColor="text1"/>
              </w:rPr>
            </w:pPr>
            <w:r>
              <w:rPr>
                <w:rFonts w:ascii="Aptos" w:eastAsia="Aptos" w:hAnsi="Aptos" w:cs="Aptos"/>
                <w:color w:val="000000" w:themeColor="text1"/>
              </w:rPr>
              <w:t>30.04.20</w:t>
            </w:r>
            <w:r w:rsidR="00AA3F3A">
              <w:rPr>
                <w:rFonts w:ascii="Aptos" w:eastAsia="Aptos" w:hAnsi="Aptos" w:cs="Aptos"/>
                <w:color w:val="000000" w:themeColor="text1"/>
              </w:rPr>
              <w:t>26</w:t>
            </w:r>
          </w:p>
        </w:tc>
        <w:tc>
          <w:tcPr>
            <w:tcW w:w="2437" w:type="dxa"/>
            <w:tcBorders>
              <w:top w:val="single" w:sz="6" w:space="0" w:color="auto"/>
              <w:left w:val="single" w:sz="6" w:space="0" w:color="auto"/>
              <w:bottom w:val="single" w:sz="6" w:space="0" w:color="auto"/>
              <w:right w:val="single" w:sz="6" w:space="0" w:color="auto"/>
            </w:tcBorders>
            <w:hideMark/>
          </w:tcPr>
          <w:p w14:paraId="6473D60B"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color w:val="000000" w:themeColor="text1"/>
              </w:rPr>
              <w:t>EH, KB </w:t>
            </w:r>
          </w:p>
        </w:tc>
      </w:tr>
      <w:tr w:rsidR="007969B8" w:rsidRPr="007969B8" w14:paraId="6B6D6D35" w14:textId="77777777" w:rsidTr="007969B8">
        <w:trPr>
          <w:trHeight w:val="270"/>
        </w:trPr>
        <w:tc>
          <w:tcPr>
            <w:tcW w:w="5786" w:type="dxa"/>
            <w:tcBorders>
              <w:top w:val="single" w:sz="6" w:space="0" w:color="auto"/>
              <w:left w:val="single" w:sz="6" w:space="0" w:color="auto"/>
              <w:bottom w:val="single" w:sz="6" w:space="0" w:color="auto"/>
              <w:right w:val="single" w:sz="6" w:space="0" w:color="auto"/>
            </w:tcBorders>
            <w:hideMark/>
          </w:tcPr>
          <w:p w14:paraId="25C8BA92"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color w:val="000000" w:themeColor="text1"/>
              </w:rPr>
              <w:t>Jaarplan team pedagogiek komt met aanvullingen terug op agenda </w:t>
            </w:r>
          </w:p>
        </w:tc>
        <w:tc>
          <w:tcPr>
            <w:tcW w:w="1515" w:type="dxa"/>
            <w:tcBorders>
              <w:top w:val="single" w:sz="6" w:space="0" w:color="auto"/>
              <w:left w:val="single" w:sz="6" w:space="0" w:color="auto"/>
              <w:bottom w:val="single" w:sz="6" w:space="0" w:color="auto"/>
              <w:right w:val="single" w:sz="6" w:space="0" w:color="auto"/>
            </w:tcBorders>
            <w:hideMark/>
          </w:tcPr>
          <w:p w14:paraId="20AA2CD0"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color w:val="000000" w:themeColor="text1"/>
              </w:rPr>
              <w:t>MT + team pedagogiek </w:t>
            </w:r>
          </w:p>
        </w:tc>
        <w:tc>
          <w:tcPr>
            <w:tcW w:w="1320" w:type="dxa"/>
            <w:tcBorders>
              <w:top w:val="single" w:sz="6" w:space="0" w:color="auto"/>
              <w:left w:val="single" w:sz="6" w:space="0" w:color="auto"/>
              <w:bottom w:val="single" w:sz="6" w:space="0" w:color="auto"/>
              <w:right w:val="single" w:sz="6" w:space="0" w:color="auto"/>
            </w:tcBorders>
            <w:hideMark/>
          </w:tcPr>
          <w:p w14:paraId="3B85DCC3"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color w:val="000000" w:themeColor="text1"/>
              </w:rPr>
              <w:t>Q1 2026 </w:t>
            </w:r>
          </w:p>
        </w:tc>
        <w:tc>
          <w:tcPr>
            <w:tcW w:w="2437" w:type="dxa"/>
            <w:tcBorders>
              <w:top w:val="single" w:sz="6" w:space="0" w:color="auto"/>
              <w:left w:val="single" w:sz="6" w:space="0" w:color="auto"/>
              <w:bottom w:val="single" w:sz="6" w:space="0" w:color="auto"/>
              <w:right w:val="single" w:sz="6" w:space="0" w:color="auto"/>
            </w:tcBorders>
            <w:hideMark/>
          </w:tcPr>
          <w:p w14:paraId="1972FD55"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color w:val="000000" w:themeColor="text1"/>
              </w:rPr>
              <w:t> </w:t>
            </w:r>
          </w:p>
        </w:tc>
      </w:tr>
      <w:tr w:rsidR="007969B8" w:rsidRPr="007969B8" w14:paraId="6B382BA9" w14:textId="77777777" w:rsidTr="007969B8">
        <w:trPr>
          <w:trHeight w:val="270"/>
        </w:trPr>
        <w:tc>
          <w:tcPr>
            <w:tcW w:w="5786" w:type="dxa"/>
            <w:tcBorders>
              <w:top w:val="single" w:sz="6" w:space="0" w:color="auto"/>
              <w:left w:val="single" w:sz="6" w:space="0" w:color="auto"/>
              <w:bottom w:val="single" w:sz="6" w:space="0" w:color="auto"/>
              <w:right w:val="single" w:sz="6" w:space="0" w:color="auto"/>
            </w:tcBorders>
            <w:hideMark/>
          </w:tcPr>
          <w:p w14:paraId="60038775"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color w:val="000000" w:themeColor="text1"/>
              </w:rPr>
              <w:t>Communicatiebeleid: opnemen Handboek</w:t>
            </w:r>
            <w:r w:rsidRPr="007969B8">
              <w:rPr>
                <w:rFonts w:ascii="Arial" w:eastAsia="Aptos" w:hAnsi="Arial" w:cs="Arial"/>
                <w:color w:val="000000" w:themeColor="text1"/>
              </w:rPr>
              <w:t>   </w:t>
            </w:r>
            <w:r w:rsidRPr="007969B8">
              <w:rPr>
                <w:rFonts w:ascii="Aptos" w:eastAsia="Aptos" w:hAnsi="Aptos" w:cs="Aptos"/>
                <w:color w:val="000000" w:themeColor="text1"/>
              </w:rPr>
              <w:t> </w:t>
            </w:r>
          </w:p>
        </w:tc>
        <w:tc>
          <w:tcPr>
            <w:tcW w:w="1515" w:type="dxa"/>
            <w:tcBorders>
              <w:top w:val="single" w:sz="6" w:space="0" w:color="auto"/>
              <w:left w:val="single" w:sz="6" w:space="0" w:color="auto"/>
              <w:bottom w:val="single" w:sz="6" w:space="0" w:color="auto"/>
              <w:right w:val="single" w:sz="6" w:space="0" w:color="auto"/>
            </w:tcBorders>
            <w:hideMark/>
          </w:tcPr>
          <w:p w14:paraId="0270816E"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color w:val="000000" w:themeColor="text1"/>
              </w:rPr>
              <w:t>PK</w:t>
            </w:r>
            <w:r w:rsidRPr="007969B8">
              <w:rPr>
                <w:rFonts w:ascii="Arial" w:eastAsia="Aptos" w:hAnsi="Arial" w:cs="Arial"/>
                <w:color w:val="000000" w:themeColor="text1"/>
              </w:rPr>
              <w:t> </w:t>
            </w:r>
            <w:r w:rsidRPr="007969B8">
              <w:rPr>
                <w:rFonts w:ascii="Aptos" w:eastAsia="Aptos" w:hAnsi="Aptos" w:cs="Aptos"/>
                <w:color w:val="000000" w:themeColor="text1"/>
              </w:rPr>
              <w:t> </w:t>
            </w:r>
          </w:p>
        </w:tc>
        <w:tc>
          <w:tcPr>
            <w:tcW w:w="1320" w:type="dxa"/>
            <w:tcBorders>
              <w:top w:val="single" w:sz="6" w:space="0" w:color="auto"/>
              <w:left w:val="single" w:sz="6" w:space="0" w:color="auto"/>
              <w:bottom w:val="single" w:sz="6" w:space="0" w:color="auto"/>
              <w:right w:val="single" w:sz="6" w:space="0" w:color="auto"/>
            </w:tcBorders>
            <w:hideMark/>
          </w:tcPr>
          <w:p w14:paraId="3121F7FC"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color w:val="000000" w:themeColor="text1"/>
              </w:rPr>
              <w:t>Q1 2026</w:t>
            </w:r>
            <w:r w:rsidRPr="007969B8">
              <w:rPr>
                <w:rFonts w:ascii="Arial" w:eastAsia="Aptos" w:hAnsi="Arial" w:cs="Arial"/>
                <w:color w:val="000000" w:themeColor="text1"/>
              </w:rPr>
              <w:t> </w:t>
            </w:r>
            <w:r w:rsidRPr="007969B8">
              <w:rPr>
                <w:rFonts w:ascii="Aptos" w:eastAsia="Aptos" w:hAnsi="Aptos" w:cs="Aptos"/>
                <w:color w:val="000000" w:themeColor="text1"/>
              </w:rPr>
              <w:t> </w:t>
            </w:r>
          </w:p>
        </w:tc>
        <w:tc>
          <w:tcPr>
            <w:tcW w:w="2437" w:type="dxa"/>
            <w:tcBorders>
              <w:top w:val="single" w:sz="6" w:space="0" w:color="auto"/>
              <w:left w:val="single" w:sz="6" w:space="0" w:color="auto"/>
              <w:bottom w:val="single" w:sz="6" w:space="0" w:color="auto"/>
              <w:right w:val="single" w:sz="6" w:space="0" w:color="auto"/>
            </w:tcBorders>
            <w:hideMark/>
          </w:tcPr>
          <w:p w14:paraId="7F3339AA"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color w:val="000000" w:themeColor="text1"/>
              </w:rPr>
              <w:t>GE </w:t>
            </w:r>
          </w:p>
        </w:tc>
      </w:tr>
      <w:tr w:rsidR="007969B8" w:rsidRPr="007969B8" w14:paraId="5C69BE82" w14:textId="77777777" w:rsidTr="007969B8">
        <w:trPr>
          <w:trHeight w:val="270"/>
        </w:trPr>
        <w:tc>
          <w:tcPr>
            <w:tcW w:w="5786" w:type="dxa"/>
            <w:tcBorders>
              <w:top w:val="single" w:sz="6" w:space="0" w:color="auto"/>
              <w:left w:val="single" w:sz="6" w:space="0" w:color="auto"/>
              <w:bottom w:val="single" w:sz="6" w:space="0" w:color="auto"/>
              <w:right w:val="single" w:sz="6" w:space="0" w:color="auto"/>
            </w:tcBorders>
            <w:hideMark/>
          </w:tcPr>
          <w:p w14:paraId="64EFEACD" w14:textId="77777777" w:rsidR="007969B8" w:rsidRPr="007B2B72" w:rsidRDefault="007969B8" w:rsidP="007969B8">
            <w:pPr>
              <w:rPr>
                <w:rFonts w:ascii="Aptos" w:eastAsia="Aptos" w:hAnsi="Aptos" w:cs="Aptos"/>
                <w:b/>
                <w:bCs/>
                <w:color w:val="000000" w:themeColor="text1"/>
              </w:rPr>
            </w:pPr>
            <w:r w:rsidRPr="007B2B72">
              <w:rPr>
                <w:rFonts w:ascii="Aptos" w:eastAsia="Aptos" w:hAnsi="Aptos" w:cs="Aptos"/>
                <w:b/>
                <w:bCs/>
                <w:color w:val="000000" w:themeColor="text1"/>
              </w:rPr>
              <w:t>Acties lange termijn  </w:t>
            </w:r>
          </w:p>
        </w:tc>
        <w:tc>
          <w:tcPr>
            <w:tcW w:w="1515" w:type="dxa"/>
            <w:tcBorders>
              <w:top w:val="single" w:sz="6" w:space="0" w:color="auto"/>
              <w:left w:val="single" w:sz="6" w:space="0" w:color="auto"/>
              <w:bottom w:val="single" w:sz="6" w:space="0" w:color="auto"/>
              <w:right w:val="single" w:sz="6" w:space="0" w:color="auto"/>
            </w:tcBorders>
            <w:hideMark/>
          </w:tcPr>
          <w:p w14:paraId="630FB6C7" w14:textId="77777777" w:rsidR="007969B8" w:rsidRPr="007B2B72" w:rsidRDefault="007969B8" w:rsidP="007969B8">
            <w:pPr>
              <w:rPr>
                <w:rFonts w:ascii="Aptos" w:eastAsia="Aptos" w:hAnsi="Aptos" w:cs="Aptos"/>
                <w:b/>
                <w:bCs/>
                <w:color w:val="000000" w:themeColor="text1"/>
              </w:rPr>
            </w:pPr>
            <w:r w:rsidRPr="007B2B72">
              <w:rPr>
                <w:rFonts w:ascii="Aptos" w:eastAsia="Aptos" w:hAnsi="Aptos" w:cs="Aptos"/>
                <w:b/>
                <w:bCs/>
                <w:color w:val="000000" w:themeColor="text1"/>
              </w:rPr>
              <w:t>Wie </w:t>
            </w:r>
          </w:p>
        </w:tc>
        <w:tc>
          <w:tcPr>
            <w:tcW w:w="1320" w:type="dxa"/>
            <w:tcBorders>
              <w:top w:val="single" w:sz="6" w:space="0" w:color="auto"/>
              <w:left w:val="single" w:sz="6" w:space="0" w:color="auto"/>
              <w:bottom w:val="single" w:sz="6" w:space="0" w:color="auto"/>
              <w:right w:val="single" w:sz="6" w:space="0" w:color="auto"/>
            </w:tcBorders>
            <w:hideMark/>
          </w:tcPr>
          <w:p w14:paraId="6CE3D73E"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b/>
                <w:bCs/>
                <w:color w:val="000000" w:themeColor="text1"/>
              </w:rPr>
              <w:t>Deadline</w:t>
            </w:r>
            <w:r w:rsidRPr="007969B8">
              <w:rPr>
                <w:rFonts w:ascii="Aptos" w:eastAsia="Aptos" w:hAnsi="Aptos" w:cs="Aptos"/>
                <w:color w:val="000000" w:themeColor="text1"/>
              </w:rPr>
              <w:t> </w:t>
            </w:r>
          </w:p>
        </w:tc>
        <w:tc>
          <w:tcPr>
            <w:tcW w:w="2437" w:type="dxa"/>
            <w:tcBorders>
              <w:top w:val="single" w:sz="6" w:space="0" w:color="auto"/>
              <w:left w:val="single" w:sz="6" w:space="0" w:color="auto"/>
              <w:bottom w:val="single" w:sz="6" w:space="0" w:color="auto"/>
              <w:right w:val="single" w:sz="6" w:space="0" w:color="auto"/>
            </w:tcBorders>
            <w:hideMark/>
          </w:tcPr>
          <w:p w14:paraId="7BC55563"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b/>
                <w:bCs/>
                <w:color w:val="000000" w:themeColor="text1"/>
              </w:rPr>
              <w:t>Afgerond</w:t>
            </w:r>
            <w:r w:rsidRPr="007969B8">
              <w:rPr>
                <w:rFonts w:ascii="Aptos" w:eastAsia="Aptos" w:hAnsi="Aptos" w:cs="Aptos"/>
                <w:color w:val="000000" w:themeColor="text1"/>
              </w:rPr>
              <w:t> </w:t>
            </w:r>
          </w:p>
        </w:tc>
      </w:tr>
      <w:tr w:rsidR="007969B8" w:rsidRPr="007969B8" w14:paraId="35BE9004" w14:textId="77777777" w:rsidTr="007969B8">
        <w:trPr>
          <w:trHeight w:val="270"/>
        </w:trPr>
        <w:tc>
          <w:tcPr>
            <w:tcW w:w="5786" w:type="dxa"/>
            <w:tcBorders>
              <w:top w:val="single" w:sz="6" w:space="0" w:color="auto"/>
              <w:left w:val="single" w:sz="6" w:space="0" w:color="auto"/>
              <w:bottom w:val="single" w:sz="6" w:space="0" w:color="auto"/>
              <w:right w:val="single" w:sz="6" w:space="0" w:color="auto"/>
            </w:tcBorders>
            <w:hideMark/>
          </w:tcPr>
          <w:p w14:paraId="5FBE71B1"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color w:val="000000" w:themeColor="text1"/>
              </w:rPr>
              <w:t>Algemeen SKH Team aanmaken, waar documenten/presentaties uit</w:t>
            </w:r>
            <w:r w:rsidRPr="007969B8">
              <w:rPr>
                <w:rFonts w:ascii="Arial" w:eastAsia="Aptos" w:hAnsi="Arial" w:cs="Arial"/>
                <w:color w:val="000000" w:themeColor="text1"/>
              </w:rPr>
              <w:t> </w:t>
            </w:r>
            <w:r w:rsidRPr="007969B8">
              <w:rPr>
                <w:rFonts w:ascii="Aptos" w:eastAsia="Aptos" w:hAnsi="Aptos" w:cs="Aptos"/>
                <w:color w:val="000000" w:themeColor="text1"/>
              </w:rPr>
              <w:t>medewerkers-avond</w:t>
            </w:r>
            <w:r w:rsidRPr="007969B8">
              <w:rPr>
                <w:rFonts w:ascii="Arial" w:eastAsia="Aptos" w:hAnsi="Arial" w:cs="Arial"/>
                <w:color w:val="000000" w:themeColor="text1"/>
              </w:rPr>
              <w:t> </w:t>
            </w:r>
            <w:r w:rsidRPr="007969B8">
              <w:rPr>
                <w:rFonts w:ascii="Aptos" w:eastAsia="Aptos" w:hAnsi="Aptos" w:cs="Aptos"/>
                <w:color w:val="000000" w:themeColor="text1"/>
              </w:rPr>
              <w:t>kunnen worden ingezien door medewerkers</w:t>
            </w:r>
            <w:r w:rsidRPr="007969B8">
              <w:rPr>
                <w:rFonts w:ascii="Arial" w:eastAsia="Aptos" w:hAnsi="Arial" w:cs="Arial"/>
                <w:color w:val="000000" w:themeColor="text1"/>
              </w:rPr>
              <w:t> </w:t>
            </w:r>
            <w:r w:rsidRPr="007969B8">
              <w:rPr>
                <w:rFonts w:ascii="Aptos" w:eastAsia="Aptos" w:hAnsi="Aptos" w:cs="Aptos"/>
                <w:color w:val="000000" w:themeColor="text1"/>
              </w:rPr>
              <w:t>– on</w:t>
            </w:r>
            <w:r w:rsidRPr="007969B8">
              <w:rPr>
                <w:rFonts w:ascii="Arial" w:eastAsia="Aptos" w:hAnsi="Arial" w:cs="Arial"/>
                <w:color w:val="000000" w:themeColor="text1"/>
              </w:rPr>
              <w:t> </w:t>
            </w:r>
            <w:r w:rsidRPr="007969B8">
              <w:rPr>
                <w:rFonts w:ascii="Aptos" w:eastAsia="Aptos" w:hAnsi="Aptos" w:cs="Aptos"/>
                <w:color w:val="000000" w:themeColor="text1"/>
              </w:rPr>
              <w:t>hold</w:t>
            </w:r>
            <w:r w:rsidRPr="007969B8">
              <w:rPr>
                <w:rFonts w:ascii="Arial" w:eastAsia="Aptos" w:hAnsi="Arial" w:cs="Arial"/>
                <w:color w:val="000000" w:themeColor="text1"/>
              </w:rPr>
              <w:t> </w:t>
            </w:r>
            <w:r w:rsidRPr="007969B8">
              <w:rPr>
                <w:rFonts w:ascii="Aptos" w:eastAsia="Aptos" w:hAnsi="Aptos" w:cs="Aptos"/>
                <w:color w:val="000000" w:themeColor="text1"/>
              </w:rPr>
              <w:t>door wachten op Microsoft</w:t>
            </w:r>
            <w:r w:rsidRPr="007969B8">
              <w:rPr>
                <w:rFonts w:ascii="Arial" w:eastAsia="Aptos" w:hAnsi="Arial" w:cs="Arial"/>
                <w:color w:val="000000" w:themeColor="text1"/>
              </w:rPr>
              <w:t> </w:t>
            </w:r>
            <w:r w:rsidRPr="007969B8">
              <w:rPr>
                <w:rFonts w:ascii="Aptos" w:eastAsia="Aptos" w:hAnsi="Aptos" w:cs="Aptos"/>
                <w:color w:val="000000" w:themeColor="text1"/>
              </w:rPr>
              <w:t>Intune</w:t>
            </w:r>
            <w:r w:rsidRPr="007969B8">
              <w:rPr>
                <w:rFonts w:ascii="Arial" w:eastAsia="Aptos" w:hAnsi="Arial" w:cs="Arial"/>
                <w:color w:val="000000" w:themeColor="text1"/>
              </w:rPr>
              <w:t>   </w:t>
            </w:r>
            <w:r w:rsidRPr="007969B8">
              <w:rPr>
                <w:rFonts w:ascii="Aptos" w:eastAsia="Aptos" w:hAnsi="Aptos" w:cs="Aptos"/>
                <w:color w:val="000000" w:themeColor="text1"/>
              </w:rPr>
              <w:t> </w:t>
            </w:r>
          </w:p>
        </w:tc>
        <w:tc>
          <w:tcPr>
            <w:tcW w:w="1515" w:type="dxa"/>
            <w:tcBorders>
              <w:top w:val="single" w:sz="6" w:space="0" w:color="auto"/>
              <w:left w:val="single" w:sz="6" w:space="0" w:color="auto"/>
              <w:bottom w:val="single" w:sz="6" w:space="0" w:color="auto"/>
              <w:right w:val="single" w:sz="6" w:space="0" w:color="auto"/>
            </w:tcBorders>
            <w:hideMark/>
          </w:tcPr>
          <w:p w14:paraId="281C85CB"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color w:val="000000" w:themeColor="text1"/>
              </w:rPr>
              <w:t>PK/EH</w:t>
            </w:r>
            <w:r w:rsidRPr="007969B8">
              <w:rPr>
                <w:rFonts w:ascii="Arial" w:eastAsia="Aptos" w:hAnsi="Arial" w:cs="Arial"/>
                <w:color w:val="000000" w:themeColor="text1"/>
              </w:rPr>
              <w:t>    </w:t>
            </w:r>
            <w:r w:rsidRPr="007969B8">
              <w:rPr>
                <w:rFonts w:ascii="Aptos" w:eastAsia="Aptos" w:hAnsi="Aptos" w:cs="Aptos"/>
                <w:color w:val="000000" w:themeColor="text1"/>
              </w:rPr>
              <w:t> </w:t>
            </w:r>
          </w:p>
        </w:tc>
        <w:tc>
          <w:tcPr>
            <w:tcW w:w="1320" w:type="dxa"/>
            <w:tcBorders>
              <w:top w:val="single" w:sz="6" w:space="0" w:color="auto"/>
              <w:left w:val="single" w:sz="6" w:space="0" w:color="auto"/>
              <w:bottom w:val="single" w:sz="6" w:space="0" w:color="auto"/>
              <w:right w:val="single" w:sz="6" w:space="0" w:color="auto"/>
            </w:tcBorders>
            <w:hideMark/>
          </w:tcPr>
          <w:p w14:paraId="69458533"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color w:val="000000" w:themeColor="text1"/>
              </w:rPr>
              <w:t>Q2 2026 </w:t>
            </w:r>
          </w:p>
        </w:tc>
        <w:tc>
          <w:tcPr>
            <w:tcW w:w="2437" w:type="dxa"/>
            <w:tcBorders>
              <w:top w:val="single" w:sz="6" w:space="0" w:color="auto"/>
              <w:left w:val="single" w:sz="6" w:space="0" w:color="auto"/>
              <w:bottom w:val="single" w:sz="6" w:space="0" w:color="auto"/>
              <w:right w:val="single" w:sz="6" w:space="0" w:color="auto"/>
            </w:tcBorders>
            <w:hideMark/>
          </w:tcPr>
          <w:p w14:paraId="2B13E82B"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color w:val="000000" w:themeColor="text1"/>
              </w:rPr>
              <w:t> </w:t>
            </w:r>
          </w:p>
        </w:tc>
      </w:tr>
      <w:tr w:rsidR="007969B8" w:rsidRPr="007969B8" w14:paraId="40E91B8D" w14:textId="77777777" w:rsidTr="007969B8">
        <w:trPr>
          <w:trHeight w:val="270"/>
        </w:trPr>
        <w:tc>
          <w:tcPr>
            <w:tcW w:w="5786" w:type="dxa"/>
            <w:tcBorders>
              <w:top w:val="single" w:sz="6" w:space="0" w:color="auto"/>
              <w:left w:val="single" w:sz="6" w:space="0" w:color="auto"/>
              <w:bottom w:val="single" w:sz="6" w:space="0" w:color="auto"/>
              <w:right w:val="single" w:sz="6" w:space="0" w:color="auto"/>
            </w:tcBorders>
            <w:hideMark/>
          </w:tcPr>
          <w:p w14:paraId="6AA7AD7C"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color w:val="000000" w:themeColor="text1"/>
              </w:rPr>
              <w:t>Nog meer effectieve inzet werkwijzen Teams bespreken</w:t>
            </w:r>
            <w:r w:rsidRPr="007969B8">
              <w:rPr>
                <w:rFonts w:ascii="Arial" w:eastAsia="Aptos" w:hAnsi="Arial" w:cs="Arial"/>
                <w:color w:val="000000" w:themeColor="text1"/>
              </w:rPr>
              <w:t>   </w:t>
            </w:r>
            <w:r w:rsidRPr="007969B8">
              <w:rPr>
                <w:rFonts w:ascii="Aptos" w:eastAsia="Aptos" w:hAnsi="Aptos" w:cs="Aptos"/>
                <w:color w:val="000000" w:themeColor="text1"/>
              </w:rPr>
              <w:t> </w:t>
            </w:r>
          </w:p>
        </w:tc>
        <w:tc>
          <w:tcPr>
            <w:tcW w:w="1515" w:type="dxa"/>
            <w:tcBorders>
              <w:top w:val="single" w:sz="6" w:space="0" w:color="auto"/>
              <w:left w:val="single" w:sz="6" w:space="0" w:color="auto"/>
              <w:bottom w:val="single" w:sz="6" w:space="0" w:color="auto"/>
              <w:right w:val="single" w:sz="6" w:space="0" w:color="auto"/>
            </w:tcBorders>
            <w:hideMark/>
          </w:tcPr>
          <w:p w14:paraId="3DB76B8D"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color w:val="000000" w:themeColor="text1"/>
              </w:rPr>
              <w:t>MT</w:t>
            </w:r>
            <w:r w:rsidRPr="007969B8">
              <w:rPr>
                <w:rFonts w:ascii="Arial" w:eastAsia="Aptos" w:hAnsi="Arial" w:cs="Arial"/>
                <w:color w:val="000000" w:themeColor="text1"/>
              </w:rPr>
              <w:t>   </w:t>
            </w:r>
            <w:r w:rsidRPr="007969B8">
              <w:rPr>
                <w:rFonts w:ascii="Aptos" w:eastAsia="Aptos" w:hAnsi="Aptos" w:cs="Aptos"/>
                <w:color w:val="000000" w:themeColor="text1"/>
              </w:rPr>
              <w:t> </w:t>
            </w:r>
          </w:p>
        </w:tc>
        <w:tc>
          <w:tcPr>
            <w:tcW w:w="1320" w:type="dxa"/>
            <w:tcBorders>
              <w:top w:val="single" w:sz="6" w:space="0" w:color="auto"/>
              <w:left w:val="single" w:sz="6" w:space="0" w:color="auto"/>
              <w:bottom w:val="single" w:sz="6" w:space="0" w:color="auto"/>
              <w:right w:val="single" w:sz="6" w:space="0" w:color="auto"/>
            </w:tcBorders>
            <w:hideMark/>
          </w:tcPr>
          <w:p w14:paraId="40A5E394"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color w:val="000000" w:themeColor="text1"/>
              </w:rPr>
              <w:t>Q2 2026 </w:t>
            </w:r>
          </w:p>
        </w:tc>
        <w:tc>
          <w:tcPr>
            <w:tcW w:w="2437" w:type="dxa"/>
            <w:tcBorders>
              <w:top w:val="single" w:sz="6" w:space="0" w:color="auto"/>
              <w:left w:val="single" w:sz="6" w:space="0" w:color="auto"/>
              <w:bottom w:val="single" w:sz="6" w:space="0" w:color="auto"/>
              <w:right w:val="single" w:sz="6" w:space="0" w:color="auto"/>
            </w:tcBorders>
            <w:hideMark/>
          </w:tcPr>
          <w:p w14:paraId="37187910"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color w:val="000000" w:themeColor="text1"/>
              </w:rPr>
              <w:t> </w:t>
            </w:r>
          </w:p>
        </w:tc>
      </w:tr>
      <w:tr w:rsidR="007969B8" w:rsidRPr="007969B8" w14:paraId="2A9CC9F4" w14:textId="77777777" w:rsidTr="007969B8">
        <w:trPr>
          <w:trHeight w:val="270"/>
        </w:trPr>
        <w:tc>
          <w:tcPr>
            <w:tcW w:w="5786" w:type="dxa"/>
            <w:tcBorders>
              <w:top w:val="single" w:sz="6" w:space="0" w:color="auto"/>
              <w:left w:val="single" w:sz="6" w:space="0" w:color="auto"/>
              <w:bottom w:val="single" w:sz="6" w:space="0" w:color="auto"/>
              <w:right w:val="single" w:sz="6" w:space="0" w:color="auto"/>
            </w:tcBorders>
            <w:hideMark/>
          </w:tcPr>
          <w:p w14:paraId="49D2C7AA"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color w:val="000000" w:themeColor="text1"/>
              </w:rPr>
              <w:t>Voedingsbeleid</w:t>
            </w:r>
            <w:r w:rsidRPr="007969B8">
              <w:rPr>
                <w:rFonts w:ascii="Arial" w:eastAsia="Aptos" w:hAnsi="Arial" w:cs="Arial"/>
                <w:color w:val="000000" w:themeColor="text1"/>
              </w:rPr>
              <w:t> </w:t>
            </w:r>
            <w:r w:rsidRPr="007969B8">
              <w:rPr>
                <w:rFonts w:ascii="Aptos" w:eastAsia="Aptos" w:hAnsi="Aptos" w:cs="Aptos"/>
                <w:color w:val="000000" w:themeColor="text1"/>
              </w:rPr>
              <w:t> </w:t>
            </w:r>
          </w:p>
        </w:tc>
        <w:tc>
          <w:tcPr>
            <w:tcW w:w="1515" w:type="dxa"/>
            <w:tcBorders>
              <w:top w:val="single" w:sz="6" w:space="0" w:color="auto"/>
              <w:left w:val="single" w:sz="6" w:space="0" w:color="auto"/>
              <w:bottom w:val="single" w:sz="6" w:space="0" w:color="auto"/>
              <w:right w:val="single" w:sz="6" w:space="0" w:color="auto"/>
            </w:tcBorders>
            <w:hideMark/>
          </w:tcPr>
          <w:p w14:paraId="36429DA0"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color w:val="000000" w:themeColor="text1"/>
              </w:rPr>
              <w:t>PK</w:t>
            </w:r>
            <w:r w:rsidRPr="007969B8">
              <w:rPr>
                <w:rFonts w:ascii="Arial" w:eastAsia="Aptos" w:hAnsi="Arial" w:cs="Arial"/>
                <w:color w:val="000000" w:themeColor="text1"/>
              </w:rPr>
              <w:t> </w:t>
            </w:r>
            <w:r w:rsidRPr="007969B8">
              <w:rPr>
                <w:rFonts w:ascii="Aptos" w:eastAsia="Aptos" w:hAnsi="Aptos" w:cs="Aptos"/>
                <w:color w:val="000000" w:themeColor="text1"/>
              </w:rPr>
              <w:t>MB</w:t>
            </w:r>
            <w:r w:rsidRPr="007969B8">
              <w:rPr>
                <w:rFonts w:ascii="Arial" w:eastAsia="Aptos" w:hAnsi="Arial" w:cs="Arial"/>
                <w:color w:val="000000" w:themeColor="text1"/>
              </w:rPr>
              <w:t> </w:t>
            </w:r>
            <w:r w:rsidRPr="007969B8">
              <w:rPr>
                <w:rFonts w:ascii="Aptos" w:eastAsia="Aptos" w:hAnsi="Aptos" w:cs="Aptos"/>
                <w:color w:val="000000" w:themeColor="text1"/>
              </w:rPr>
              <w:t> </w:t>
            </w:r>
          </w:p>
        </w:tc>
        <w:tc>
          <w:tcPr>
            <w:tcW w:w="1320" w:type="dxa"/>
            <w:tcBorders>
              <w:top w:val="single" w:sz="6" w:space="0" w:color="auto"/>
              <w:left w:val="single" w:sz="6" w:space="0" w:color="auto"/>
              <w:bottom w:val="single" w:sz="6" w:space="0" w:color="auto"/>
              <w:right w:val="single" w:sz="6" w:space="0" w:color="auto"/>
            </w:tcBorders>
            <w:hideMark/>
          </w:tcPr>
          <w:p w14:paraId="34A5C6F0"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color w:val="000000" w:themeColor="text1"/>
              </w:rPr>
              <w:t>April 26</w:t>
            </w:r>
            <w:r w:rsidRPr="007969B8">
              <w:rPr>
                <w:rFonts w:ascii="Arial" w:eastAsia="Aptos" w:hAnsi="Arial" w:cs="Arial"/>
                <w:color w:val="000000" w:themeColor="text1"/>
              </w:rPr>
              <w:t> </w:t>
            </w:r>
            <w:r w:rsidRPr="007969B8">
              <w:rPr>
                <w:rFonts w:ascii="Aptos" w:eastAsia="Aptos" w:hAnsi="Aptos" w:cs="Aptos"/>
                <w:color w:val="000000" w:themeColor="text1"/>
              </w:rPr>
              <w:t> </w:t>
            </w:r>
          </w:p>
        </w:tc>
        <w:tc>
          <w:tcPr>
            <w:tcW w:w="2437" w:type="dxa"/>
            <w:tcBorders>
              <w:top w:val="single" w:sz="6" w:space="0" w:color="auto"/>
              <w:left w:val="single" w:sz="6" w:space="0" w:color="auto"/>
              <w:bottom w:val="single" w:sz="6" w:space="0" w:color="auto"/>
              <w:right w:val="single" w:sz="6" w:space="0" w:color="auto"/>
            </w:tcBorders>
            <w:hideMark/>
          </w:tcPr>
          <w:p w14:paraId="56CDA76C"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color w:val="000000" w:themeColor="text1"/>
              </w:rPr>
              <w:t> </w:t>
            </w:r>
          </w:p>
        </w:tc>
      </w:tr>
      <w:tr w:rsidR="007969B8" w:rsidRPr="007969B8" w14:paraId="313AEF47" w14:textId="77777777" w:rsidTr="007969B8">
        <w:trPr>
          <w:trHeight w:val="270"/>
        </w:trPr>
        <w:tc>
          <w:tcPr>
            <w:tcW w:w="5786" w:type="dxa"/>
            <w:tcBorders>
              <w:top w:val="single" w:sz="6" w:space="0" w:color="auto"/>
              <w:left w:val="single" w:sz="6" w:space="0" w:color="auto"/>
              <w:bottom w:val="single" w:sz="6" w:space="0" w:color="auto"/>
              <w:right w:val="single" w:sz="6" w:space="0" w:color="auto"/>
            </w:tcBorders>
            <w:hideMark/>
          </w:tcPr>
          <w:p w14:paraId="5BFC68CF"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color w:val="000000" w:themeColor="text1"/>
              </w:rPr>
              <w:t>Hitteprotocol</w:t>
            </w:r>
            <w:r w:rsidRPr="007969B8">
              <w:rPr>
                <w:rFonts w:ascii="Arial" w:eastAsia="Aptos" w:hAnsi="Arial" w:cs="Arial"/>
                <w:color w:val="000000" w:themeColor="text1"/>
              </w:rPr>
              <w:t> </w:t>
            </w:r>
            <w:r w:rsidRPr="007969B8">
              <w:rPr>
                <w:rFonts w:ascii="Aptos" w:eastAsia="Aptos" w:hAnsi="Aptos" w:cs="Aptos"/>
                <w:color w:val="000000" w:themeColor="text1"/>
              </w:rPr>
              <w:t> </w:t>
            </w:r>
          </w:p>
        </w:tc>
        <w:tc>
          <w:tcPr>
            <w:tcW w:w="1515" w:type="dxa"/>
            <w:tcBorders>
              <w:top w:val="single" w:sz="6" w:space="0" w:color="auto"/>
              <w:left w:val="single" w:sz="6" w:space="0" w:color="auto"/>
              <w:bottom w:val="single" w:sz="6" w:space="0" w:color="auto"/>
              <w:right w:val="single" w:sz="6" w:space="0" w:color="auto"/>
            </w:tcBorders>
            <w:hideMark/>
          </w:tcPr>
          <w:p w14:paraId="7D4DBEDD"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color w:val="000000" w:themeColor="text1"/>
              </w:rPr>
              <w:t>PK</w:t>
            </w:r>
            <w:r w:rsidRPr="007969B8">
              <w:rPr>
                <w:rFonts w:ascii="Arial" w:eastAsia="Aptos" w:hAnsi="Arial" w:cs="Arial"/>
                <w:color w:val="000000" w:themeColor="text1"/>
              </w:rPr>
              <w:t> </w:t>
            </w:r>
            <w:r w:rsidRPr="007969B8">
              <w:rPr>
                <w:rFonts w:ascii="Aptos" w:eastAsia="Aptos" w:hAnsi="Aptos" w:cs="Aptos"/>
                <w:color w:val="000000" w:themeColor="text1"/>
              </w:rPr>
              <w:t>ism</w:t>
            </w:r>
            <w:r w:rsidRPr="007969B8">
              <w:rPr>
                <w:rFonts w:ascii="Arial" w:eastAsia="Aptos" w:hAnsi="Arial" w:cs="Arial"/>
                <w:color w:val="000000" w:themeColor="text1"/>
              </w:rPr>
              <w:t> </w:t>
            </w:r>
            <w:r w:rsidRPr="007969B8">
              <w:rPr>
                <w:rFonts w:ascii="Aptos" w:eastAsia="Aptos" w:hAnsi="Aptos" w:cs="Aptos"/>
                <w:color w:val="000000" w:themeColor="text1"/>
              </w:rPr>
              <w:t>MT</w:t>
            </w:r>
            <w:r w:rsidRPr="007969B8">
              <w:rPr>
                <w:rFonts w:ascii="Arial" w:eastAsia="Aptos" w:hAnsi="Arial" w:cs="Arial"/>
                <w:color w:val="000000" w:themeColor="text1"/>
              </w:rPr>
              <w:t> </w:t>
            </w:r>
            <w:r w:rsidRPr="007969B8">
              <w:rPr>
                <w:rFonts w:ascii="Aptos" w:eastAsia="Aptos" w:hAnsi="Aptos" w:cs="Aptos"/>
                <w:color w:val="000000" w:themeColor="text1"/>
              </w:rPr>
              <w:t> </w:t>
            </w:r>
          </w:p>
        </w:tc>
        <w:tc>
          <w:tcPr>
            <w:tcW w:w="1320" w:type="dxa"/>
            <w:tcBorders>
              <w:top w:val="single" w:sz="6" w:space="0" w:color="auto"/>
              <w:left w:val="single" w:sz="6" w:space="0" w:color="auto"/>
              <w:bottom w:val="single" w:sz="6" w:space="0" w:color="auto"/>
              <w:right w:val="single" w:sz="6" w:space="0" w:color="auto"/>
            </w:tcBorders>
            <w:hideMark/>
          </w:tcPr>
          <w:p w14:paraId="2AA0132E"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color w:val="000000" w:themeColor="text1"/>
              </w:rPr>
              <w:t>April 26 </w:t>
            </w:r>
          </w:p>
        </w:tc>
        <w:tc>
          <w:tcPr>
            <w:tcW w:w="2437" w:type="dxa"/>
            <w:tcBorders>
              <w:top w:val="single" w:sz="6" w:space="0" w:color="auto"/>
              <w:left w:val="single" w:sz="6" w:space="0" w:color="auto"/>
              <w:bottom w:val="single" w:sz="6" w:space="0" w:color="auto"/>
              <w:right w:val="single" w:sz="6" w:space="0" w:color="auto"/>
            </w:tcBorders>
            <w:hideMark/>
          </w:tcPr>
          <w:p w14:paraId="5A0C9EF4"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color w:val="000000" w:themeColor="text1"/>
              </w:rPr>
              <w:t> </w:t>
            </w:r>
          </w:p>
        </w:tc>
      </w:tr>
      <w:tr w:rsidR="007969B8" w:rsidRPr="007969B8" w14:paraId="4CB0B56C" w14:textId="77777777" w:rsidTr="007969B8">
        <w:trPr>
          <w:trHeight w:val="270"/>
        </w:trPr>
        <w:tc>
          <w:tcPr>
            <w:tcW w:w="5786" w:type="dxa"/>
            <w:tcBorders>
              <w:top w:val="single" w:sz="6" w:space="0" w:color="auto"/>
              <w:left w:val="single" w:sz="6" w:space="0" w:color="auto"/>
              <w:bottom w:val="single" w:sz="6" w:space="0" w:color="auto"/>
              <w:right w:val="single" w:sz="6" w:space="0" w:color="auto"/>
            </w:tcBorders>
            <w:hideMark/>
          </w:tcPr>
          <w:p w14:paraId="3CFA3B34"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color w:val="000000" w:themeColor="text1"/>
              </w:rPr>
              <w:t>Ped</w:t>
            </w:r>
            <w:r w:rsidRPr="007969B8">
              <w:rPr>
                <w:rFonts w:ascii="Arial" w:eastAsia="Aptos" w:hAnsi="Arial" w:cs="Arial"/>
                <w:color w:val="000000" w:themeColor="text1"/>
              </w:rPr>
              <w:t> </w:t>
            </w:r>
            <w:r w:rsidRPr="007969B8">
              <w:rPr>
                <w:rFonts w:ascii="Aptos" w:eastAsia="Aptos" w:hAnsi="Aptos" w:cs="Aptos"/>
                <w:color w:val="000000" w:themeColor="text1"/>
              </w:rPr>
              <w:t>beleid BSO en KDO</w:t>
            </w:r>
            <w:r w:rsidRPr="007969B8">
              <w:rPr>
                <w:rFonts w:ascii="Arial" w:eastAsia="Aptos" w:hAnsi="Arial" w:cs="Arial"/>
                <w:color w:val="000000" w:themeColor="text1"/>
              </w:rPr>
              <w:t> </w:t>
            </w:r>
            <w:r w:rsidRPr="007969B8">
              <w:rPr>
                <w:rFonts w:ascii="Aptos" w:eastAsia="Aptos" w:hAnsi="Aptos" w:cs="Aptos"/>
                <w:color w:val="000000" w:themeColor="text1"/>
              </w:rPr>
              <w:t> </w:t>
            </w:r>
          </w:p>
        </w:tc>
        <w:tc>
          <w:tcPr>
            <w:tcW w:w="1515" w:type="dxa"/>
            <w:tcBorders>
              <w:top w:val="single" w:sz="6" w:space="0" w:color="auto"/>
              <w:left w:val="single" w:sz="6" w:space="0" w:color="auto"/>
              <w:bottom w:val="single" w:sz="6" w:space="0" w:color="auto"/>
              <w:right w:val="single" w:sz="6" w:space="0" w:color="auto"/>
            </w:tcBorders>
            <w:hideMark/>
          </w:tcPr>
          <w:p w14:paraId="66BE0D82"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color w:val="000000" w:themeColor="text1"/>
              </w:rPr>
              <w:t>PK</w:t>
            </w:r>
            <w:r w:rsidRPr="007969B8">
              <w:rPr>
                <w:rFonts w:ascii="Arial" w:eastAsia="Aptos" w:hAnsi="Arial" w:cs="Arial"/>
                <w:color w:val="000000" w:themeColor="text1"/>
              </w:rPr>
              <w:t> </w:t>
            </w:r>
            <w:r w:rsidRPr="007969B8">
              <w:rPr>
                <w:rFonts w:ascii="Aptos" w:eastAsia="Aptos" w:hAnsi="Aptos" w:cs="Aptos"/>
                <w:color w:val="000000" w:themeColor="text1"/>
              </w:rPr>
              <w:t>ism</w:t>
            </w:r>
            <w:r w:rsidRPr="007969B8">
              <w:rPr>
                <w:rFonts w:ascii="Arial" w:eastAsia="Aptos" w:hAnsi="Arial" w:cs="Arial"/>
                <w:color w:val="000000" w:themeColor="text1"/>
              </w:rPr>
              <w:t> </w:t>
            </w:r>
            <w:r w:rsidRPr="007969B8">
              <w:rPr>
                <w:rFonts w:ascii="Aptos" w:eastAsia="Aptos" w:hAnsi="Aptos" w:cs="Aptos"/>
                <w:color w:val="000000" w:themeColor="text1"/>
              </w:rPr>
              <w:t>MT</w:t>
            </w:r>
            <w:r w:rsidRPr="007969B8">
              <w:rPr>
                <w:rFonts w:ascii="Arial" w:eastAsia="Aptos" w:hAnsi="Arial" w:cs="Arial"/>
                <w:color w:val="000000" w:themeColor="text1"/>
              </w:rPr>
              <w:t> </w:t>
            </w:r>
            <w:r w:rsidRPr="007969B8">
              <w:rPr>
                <w:rFonts w:ascii="Aptos" w:eastAsia="Aptos" w:hAnsi="Aptos" w:cs="Aptos"/>
                <w:color w:val="000000" w:themeColor="text1"/>
              </w:rPr>
              <w:t> </w:t>
            </w:r>
          </w:p>
        </w:tc>
        <w:tc>
          <w:tcPr>
            <w:tcW w:w="1320" w:type="dxa"/>
            <w:tcBorders>
              <w:top w:val="single" w:sz="6" w:space="0" w:color="auto"/>
              <w:left w:val="single" w:sz="6" w:space="0" w:color="auto"/>
              <w:bottom w:val="single" w:sz="6" w:space="0" w:color="auto"/>
              <w:right w:val="single" w:sz="6" w:space="0" w:color="auto"/>
            </w:tcBorders>
            <w:hideMark/>
          </w:tcPr>
          <w:p w14:paraId="24192957"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color w:val="000000" w:themeColor="text1"/>
              </w:rPr>
              <w:t>Mei 26</w:t>
            </w:r>
            <w:r w:rsidRPr="007969B8">
              <w:rPr>
                <w:rFonts w:ascii="Arial" w:eastAsia="Aptos" w:hAnsi="Arial" w:cs="Arial"/>
                <w:color w:val="000000" w:themeColor="text1"/>
              </w:rPr>
              <w:t> </w:t>
            </w:r>
            <w:r w:rsidRPr="007969B8">
              <w:rPr>
                <w:rFonts w:ascii="Aptos" w:eastAsia="Aptos" w:hAnsi="Aptos" w:cs="Aptos"/>
                <w:color w:val="000000" w:themeColor="text1"/>
              </w:rPr>
              <w:t> </w:t>
            </w:r>
          </w:p>
        </w:tc>
        <w:tc>
          <w:tcPr>
            <w:tcW w:w="2437" w:type="dxa"/>
            <w:tcBorders>
              <w:top w:val="single" w:sz="6" w:space="0" w:color="auto"/>
              <w:left w:val="single" w:sz="6" w:space="0" w:color="auto"/>
              <w:bottom w:val="single" w:sz="6" w:space="0" w:color="auto"/>
              <w:right w:val="single" w:sz="6" w:space="0" w:color="auto"/>
            </w:tcBorders>
            <w:hideMark/>
          </w:tcPr>
          <w:p w14:paraId="7453C4C5" w14:textId="77777777" w:rsidR="007969B8" w:rsidRPr="007969B8" w:rsidRDefault="007969B8" w:rsidP="007969B8">
            <w:pPr>
              <w:rPr>
                <w:rFonts w:ascii="Aptos" w:eastAsia="Aptos" w:hAnsi="Aptos" w:cs="Aptos"/>
                <w:color w:val="000000" w:themeColor="text1"/>
              </w:rPr>
            </w:pPr>
            <w:r w:rsidRPr="007969B8">
              <w:rPr>
                <w:rFonts w:ascii="Aptos" w:eastAsia="Aptos" w:hAnsi="Aptos" w:cs="Aptos"/>
                <w:color w:val="000000" w:themeColor="text1"/>
              </w:rPr>
              <w:t> </w:t>
            </w:r>
          </w:p>
        </w:tc>
      </w:tr>
    </w:tbl>
    <w:p w14:paraId="58922590" w14:textId="6C79B3E5" w:rsidR="008329DB" w:rsidRPr="008329DB" w:rsidRDefault="008329DB">
      <w:pPr>
        <w:rPr>
          <w:rFonts w:ascii="Aptos" w:eastAsia="Aptos" w:hAnsi="Aptos" w:cs="Aptos"/>
          <w:color w:val="000000" w:themeColor="text1"/>
        </w:rPr>
      </w:pPr>
    </w:p>
    <w:sectPr w:rsidR="008329DB" w:rsidRPr="008329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81505"/>
    <w:multiLevelType w:val="multilevel"/>
    <w:tmpl w:val="48A0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295447"/>
    <w:multiLevelType w:val="multilevel"/>
    <w:tmpl w:val="E5AE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707761"/>
    <w:multiLevelType w:val="multilevel"/>
    <w:tmpl w:val="1B82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4C1C51"/>
    <w:multiLevelType w:val="multilevel"/>
    <w:tmpl w:val="F90C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60A70F"/>
    <w:multiLevelType w:val="hybridMultilevel"/>
    <w:tmpl w:val="06AE93C2"/>
    <w:lvl w:ilvl="0" w:tplc="EF2A9DE2">
      <w:start w:val="1"/>
      <w:numFmt w:val="bullet"/>
      <w:lvlText w:val="-"/>
      <w:lvlJc w:val="left"/>
      <w:pPr>
        <w:ind w:left="720" w:hanging="360"/>
      </w:pPr>
      <w:rPr>
        <w:rFonts w:ascii="Aptos" w:hAnsi="Aptos" w:hint="default"/>
      </w:rPr>
    </w:lvl>
    <w:lvl w:ilvl="1" w:tplc="8376BCD4">
      <w:start w:val="1"/>
      <w:numFmt w:val="bullet"/>
      <w:lvlText w:val="o"/>
      <w:lvlJc w:val="left"/>
      <w:pPr>
        <w:ind w:left="1440" w:hanging="360"/>
      </w:pPr>
      <w:rPr>
        <w:rFonts w:ascii="Courier New" w:hAnsi="Courier New" w:hint="default"/>
      </w:rPr>
    </w:lvl>
    <w:lvl w:ilvl="2" w:tplc="C1F0AB16">
      <w:start w:val="1"/>
      <w:numFmt w:val="bullet"/>
      <w:lvlText w:val=""/>
      <w:lvlJc w:val="left"/>
      <w:pPr>
        <w:ind w:left="2160" w:hanging="360"/>
      </w:pPr>
      <w:rPr>
        <w:rFonts w:ascii="Wingdings" w:hAnsi="Wingdings" w:hint="default"/>
      </w:rPr>
    </w:lvl>
    <w:lvl w:ilvl="3" w:tplc="DF740E8C">
      <w:start w:val="1"/>
      <w:numFmt w:val="bullet"/>
      <w:lvlText w:val=""/>
      <w:lvlJc w:val="left"/>
      <w:pPr>
        <w:ind w:left="2880" w:hanging="360"/>
      </w:pPr>
      <w:rPr>
        <w:rFonts w:ascii="Symbol" w:hAnsi="Symbol" w:hint="default"/>
      </w:rPr>
    </w:lvl>
    <w:lvl w:ilvl="4" w:tplc="76DC416C">
      <w:start w:val="1"/>
      <w:numFmt w:val="bullet"/>
      <w:lvlText w:val="o"/>
      <w:lvlJc w:val="left"/>
      <w:pPr>
        <w:ind w:left="3600" w:hanging="360"/>
      </w:pPr>
      <w:rPr>
        <w:rFonts w:ascii="Courier New" w:hAnsi="Courier New" w:hint="default"/>
      </w:rPr>
    </w:lvl>
    <w:lvl w:ilvl="5" w:tplc="1BFCEDB0">
      <w:start w:val="1"/>
      <w:numFmt w:val="bullet"/>
      <w:lvlText w:val=""/>
      <w:lvlJc w:val="left"/>
      <w:pPr>
        <w:ind w:left="4320" w:hanging="360"/>
      </w:pPr>
      <w:rPr>
        <w:rFonts w:ascii="Wingdings" w:hAnsi="Wingdings" w:hint="default"/>
      </w:rPr>
    </w:lvl>
    <w:lvl w:ilvl="6" w:tplc="026E78F6">
      <w:start w:val="1"/>
      <w:numFmt w:val="bullet"/>
      <w:lvlText w:val=""/>
      <w:lvlJc w:val="left"/>
      <w:pPr>
        <w:ind w:left="5040" w:hanging="360"/>
      </w:pPr>
      <w:rPr>
        <w:rFonts w:ascii="Symbol" w:hAnsi="Symbol" w:hint="default"/>
      </w:rPr>
    </w:lvl>
    <w:lvl w:ilvl="7" w:tplc="D5941536">
      <w:start w:val="1"/>
      <w:numFmt w:val="bullet"/>
      <w:lvlText w:val="o"/>
      <w:lvlJc w:val="left"/>
      <w:pPr>
        <w:ind w:left="5760" w:hanging="360"/>
      </w:pPr>
      <w:rPr>
        <w:rFonts w:ascii="Courier New" w:hAnsi="Courier New" w:hint="default"/>
      </w:rPr>
    </w:lvl>
    <w:lvl w:ilvl="8" w:tplc="0A605FD4">
      <w:start w:val="1"/>
      <w:numFmt w:val="bullet"/>
      <w:lvlText w:val=""/>
      <w:lvlJc w:val="left"/>
      <w:pPr>
        <w:ind w:left="6480" w:hanging="360"/>
      </w:pPr>
      <w:rPr>
        <w:rFonts w:ascii="Wingdings" w:hAnsi="Wingdings" w:hint="default"/>
      </w:rPr>
    </w:lvl>
  </w:abstractNum>
  <w:abstractNum w:abstractNumId="5" w15:restartNumberingAfterBreak="0">
    <w:nsid w:val="3D3D034F"/>
    <w:multiLevelType w:val="hybridMultilevel"/>
    <w:tmpl w:val="39CA5BA2"/>
    <w:lvl w:ilvl="0" w:tplc="599AC19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FD20D7"/>
    <w:multiLevelType w:val="multilevel"/>
    <w:tmpl w:val="1B6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424636"/>
    <w:multiLevelType w:val="hybridMultilevel"/>
    <w:tmpl w:val="76BCA230"/>
    <w:lvl w:ilvl="0" w:tplc="C424226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B316C2A"/>
    <w:multiLevelType w:val="hybridMultilevel"/>
    <w:tmpl w:val="F62EC850"/>
    <w:lvl w:ilvl="0" w:tplc="F22621A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326113D"/>
    <w:multiLevelType w:val="hybridMultilevel"/>
    <w:tmpl w:val="28B2AD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6A95A12"/>
    <w:multiLevelType w:val="hybridMultilevel"/>
    <w:tmpl w:val="2D346896"/>
    <w:lvl w:ilvl="0" w:tplc="A57CF15C">
      <w:start w:val="1"/>
      <w:numFmt w:val="bullet"/>
      <w:lvlText w:val=""/>
      <w:lvlJc w:val="left"/>
      <w:pPr>
        <w:ind w:left="720" w:hanging="360"/>
      </w:pPr>
      <w:rPr>
        <w:rFonts w:ascii="Symbol" w:hAnsi="Symbol" w:hint="default"/>
      </w:rPr>
    </w:lvl>
    <w:lvl w:ilvl="1" w:tplc="109A5E22">
      <w:start w:val="1"/>
      <w:numFmt w:val="bullet"/>
      <w:lvlText w:val="o"/>
      <w:lvlJc w:val="left"/>
      <w:pPr>
        <w:ind w:left="1440" w:hanging="360"/>
      </w:pPr>
      <w:rPr>
        <w:rFonts w:ascii="Courier New" w:hAnsi="Courier New" w:hint="default"/>
      </w:rPr>
    </w:lvl>
    <w:lvl w:ilvl="2" w:tplc="C3761EA6">
      <w:start w:val="1"/>
      <w:numFmt w:val="bullet"/>
      <w:lvlText w:val=""/>
      <w:lvlJc w:val="left"/>
      <w:pPr>
        <w:ind w:left="2160" w:hanging="360"/>
      </w:pPr>
      <w:rPr>
        <w:rFonts w:ascii="Wingdings" w:hAnsi="Wingdings" w:hint="default"/>
      </w:rPr>
    </w:lvl>
    <w:lvl w:ilvl="3" w:tplc="24DC8786">
      <w:start w:val="1"/>
      <w:numFmt w:val="bullet"/>
      <w:lvlText w:val=""/>
      <w:lvlJc w:val="left"/>
      <w:pPr>
        <w:ind w:left="2880" w:hanging="360"/>
      </w:pPr>
      <w:rPr>
        <w:rFonts w:ascii="Symbol" w:hAnsi="Symbol" w:hint="default"/>
      </w:rPr>
    </w:lvl>
    <w:lvl w:ilvl="4" w:tplc="8D101B1A">
      <w:start w:val="1"/>
      <w:numFmt w:val="bullet"/>
      <w:lvlText w:val="o"/>
      <w:lvlJc w:val="left"/>
      <w:pPr>
        <w:ind w:left="3600" w:hanging="360"/>
      </w:pPr>
      <w:rPr>
        <w:rFonts w:ascii="Courier New" w:hAnsi="Courier New" w:hint="default"/>
      </w:rPr>
    </w:lvl>
    <w:lvl w:ilvl="5" w:tplc="12242F2C">
      <w:start w:val="1"/>
      <w:numFmt w:val="bullet"/>
      <w:lvlText w:val=""/>
      <w:lvlJc w:val="left"/>
      <w:pPr>
        <w:ind w:left="4320" w:hanging="360"/>
      </w:pPr>
      <w:rPr>
        <w:rFonts w:ascii="Wingdings" w:hAnsi="Wingdings" w:hint="default"/>
      </w:rPr>
    </w:lvl>
    <w:lvl w:ilvl="6" w:tplc="0136EB52">
      <w:start w:val="1"/>
      <w:numFmt w:val="bullet"/>
      <w:lvlText w:val=""/>
      <w:lvlJc w:val="left"/>
      <w:pPr>
        <w:ind w:left="5040" w:hanging="360"/>
      </w:pPr>
      <w:rPr>
        <w:rFonts w:ascii="Symbol" w:hAnsi="Symbol" w:hint="default"/>
      </w:rPr>
    </w:lvl>
    <w:lvl w:ilvl="7" w:tplc="2AFA33A8">
      <w:start w:val="1"/>
      <w:numFmt w:val="bullet"/>
      <w:lvlText w:val="o"/>
      <w:lvlJc w:val="left"/>
      <w:pPr>
        <w:ind w:left="5760" w:hanging="360"/>
      </w:pPr>
      <w:rPr>
        <w:rFonts w:ascii="Courier New" w:hAnsi="Courier New" w:hint="default"/>
      </w:rPr>
    </w:lvl>
    <w:lvl w:ilvl="8" w:tplc="11E6E70A">
      <w:start w:val="1"/>
      <w:numFmt w:val="bullet"/>
      <w:lvlText w:val=""/>
      <w:lvlJc w:val="left"/>
      <w:pPr>
        <w:ind w:left="6480" w:hanging="360"/>
      </w:pPr>
      <w:rPr>
        <w:rFonts w:ascii="Wingdings" w:hAnsi="Wingdings" w:hint="default"/>
      </w:rPr>
    </w:lvl>
  </w:abstractNum>
  <w:abstractNum w:abstractNumId="11" w15:restartNumberingAfterBreak="0">
    <w:nsid w:val="5B341324"/>
    <w:multiLevelType w:val="multilevel"/>
    <w:tmpl w:val="E4B6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18628A"/>
    <w:multiLevelType w:val="hybridMultilevel"/>
    <w:tmpl w:val="1040D9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AD77C6F"/>
    <w:multiLevelType w:val="hybridMultilevel"/>
    <w:tmpl w:val="0C22C088"/>
    <w:lvl w:ilvl="0" w:tplc="04882858">
      <w:start w:val="2"/>
      <w:numFmt w:val="bullet"/>
      <w:lvlText w:val="-"/>
      <w:lvlJc w:val="left"/>
      <w:pPr>
        <w:ind w:left="720" w:hanging="360"/>
      </w:pPr>
      <w:rPr>
        <w:rFonts w:ascii="Times New Roman" w:eastAsia="Times New Roman" w:hAnsi="Times New Roman" w:cs="Times New Roman"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2FF65B0"/>
    <w:multiLevelType w:val="hybridMultilevel"/>
    <w:tmpl w:val="FAA67F80"/>
    <w:lvl w:ilvl="0" w:tplc="5354590E">
      <w:start w:val="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828430D"/>
    <w:multiLevelType w:val="hybridMultilevel"/>
    <w:tmpl w:val="56161880"/>
    <w:lvl w:ilvl="0" w:tplc="435C9048">
      <w:start w:val="1"/>
      <w:numFmt w:val="bullet"/>
      <w:lvlText w:val="-"/>
      <w:lvlJc w:val="left"/>
      <w:pPr>
        <w:ind w:left="720" w:hanging="360"/>
      </w:pPr>
      <w:rPr>
        <w:rFonts w:ascii="Aptos" w:hAnsi="Aptos" w:hint="default"/>
      </w:rPr>
    </w:lvl>
    <w:lvl w:ilvl="1" w:tplc="A888102E">
      <w:start w:val="1"/>
      <w:numFmt w:val="bullet"/>
      <w:lvlText w:val="o"/>
      <w:lvlJc w:val="left"/>
      <w:pPr>
        <w:ind w:left="1440" w:hanging="360"/>
      </w:pPr>
      <w:rPr>
        <w:rFonts w:ascii="Courier New" w:hAnsi="Courier New" w:hint="default"/>
      </w:rPr>
    </w:lvl>
    <w:lvl w:ilvl="2" w:tplc="02608518">
      <w:start w:val="1"/>
      <w:numFmt w:val="bullet"/>
      <w:lvlText w:val=""/>
      <w:lvlJc w:val="left"/>
      <w:pPr>
        <w:ind w:left="2160" w:hanging="360"/>
      </w:pPr>
      <w:rPr>
        <w:rFonts w:ascii="Wingdings" w:hAnsi="Wingdings" w:hint="default"/>
      </w:rPr>
    </w:lvl>
    <w:lvl w:ilvl="3" w:tplc="639A63CE">
      <w:start w:val="1"/>
      <w:numFmt w:val="bullet"/>
      <w:lvlText w:val=""/>
      <w:lvlJc w:val="left"/>
      <w:pPr>
        <w:ind w:left="2880" w:hanging="360"/>
      </w:pPr>
      <w:rPr>
        <w:rFonts w:ascii="Symbol" w:hAnsi="Symbol" w:hint="default"/>
      </w:rPr>
    </w:lvl>
    <w:lvl w:ilvl="4" w:tplc="503EAD3E">
      <w:start w:val="1"/>
      <w:numFmt w:val="bullet"/>
      <w:lvlText w:val="o"/>
      <w:lvlJc w:val="left"/>
      <w:pPr>
        <w:ind w:left="3600" w:hanging="360"/>
      </w:pPr>
      <w:rPr>
        <w:rFonts w:ascii="Courier New" w:hAnsi="Courier New" w:hint="default"/>
      </w:rPr>
    </w:lvl>
    <w:lvl w:ilvl="5" w:tplc="CA281DB0">
      <w:start w:val="1"/>
      <w:numFmt w:val="bullet"/>
      <w:lvlText w:val=""/>
      <w:lvlJc w:val="left"/>
      <w:pPr>
        <w:ind w:left="4320" w:hanging="360"/>
      </w:pPr>
      <w:rPr>
        <w:rFonts w:ascii="Wingdings" w:hAnsi="Wingdings" w:hint="default"/>
      </w:rPr>
    </w:lvl>
    <w:lvl w:ilvl="6" w:tplc="68EEC8C0">
      <w:start w:val="1"/>
      <w:numFmt w:val="bullet"/>
      <w:lvlText w:val=""/>
      <w:lvlJc w:val="left"/>
      <w:pPr>
        <w:ind w:left="5040" w:hanging="360"/>
      </w:pPr>
      <w:rPr>
        <w:rFonts w:ascii="Symbol" w:hAnsi="Symbol" w:hint="default"/>
      </w:rPr>
    </w:lvl>
    <w:lvl w:ilvl="7" w:tplc="E138D49C">
      <w:start w:val="1"/>
      <w:numFmt w:val="bullet"/>
      <w:lvlText w:val="o"/>
      <w:lvlJc w:val="left"/>
      <w:pPr>
        <w:ind w:left="5760" w:hanging="360"/>
      </w:pPr>
      <w:rPr>
        <w:rFonts w:ascii="Courier New" w:hAnsi="Courier New" w:hint="default"/>
      </w:rPr>
    </w:lvl>
    <w:lvl w:ilvl="8" w:tplc="F90CF002">
      <w:start w:val="1"/>
      <w:numFmt w:val="bullet"/>
      <w:lvlText w:val=""/>
      <w:lvlJc w:val="left"/>
      <w:pPr>
        <w:ind w:left="6480" w:hanging="360"/>
      </w:pPr>
      <w:rPr>
        <w:rFonts w:ascii="Wingdings" w:hAnsi="Wingdings" w:hint="default"/>
      </w:rPr>
    </w:lvl>
  </w:abstractNum>
  <w:abstractNum w:abstractNumId="16" w15:restartNumberingAfterBreak="0">
    <w:nsid w:val="7B872E48"/>
    <w:multiLevelType w:val="multilevel"/>
    <w:tmpl w:val="6766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FB9171"/>
    <w:multiLevelType w:val="hybridMultilevel"/>
    <w:tmpl w:val="07361AB0"/>
    <w:lvl w:ilvl="0" w:tplc="4BEE484E">
      <w:start w:val="1"/>
      <w:numFmt w:val="bullet"/>
      <w:lvlText w:val=""/>
      <w:lvlJc w:val="left"/>
      <w:pPr>
        <w:ind w:left="720" w:hanging="360"/>
      </w:pPr>
      <w:rPr>
        <w:rFonts w:ascii="Symbol" w:hAnsi="Symbol" w:hint="default"/>
      </w:rPr>
    </w:lvl>
    <w:lvl w:ilvl="1" w:tplc="68587CAE">
      <w:start w:val="1"/>
      <w:numFmt w:val="bullet"/>
      <w:lvlText w:val="o"/>
      <w:lvlJc w:val="left"/>
      <w:pPr>
        <w:ind w:left="1440" w:hanging="360"/>
      </w:pPr>
      <w:rPr>
        <w:rFonts w:ascii="Courier New" w:hAnsi="Courier New" w:hint="default"/>
      </w:rPr>
    </w:lvl>
    <w:lvl w:ilvl="2" w:tplc="B28C1860">
      <w:start w:val="1"/>
      <w:numFmt w:val="bullet"/>
      <w:lvlText w:val=""/>
      <w:lvlJc w:val="left"/>
      <w:pPr>
        <w:ind w:left="2160" w:hanging="360"/>
      </w:pPr>
      <w:rPr>
        <w:rFonts w:ascii="Wingdings" w:hAnsi="Wingdings" w:hint="default"/>
      </w:rPr>
    </w:lvl>
    <w:lvl w:ilvl="3" w:tplc="A3B002F8">
      <w:start w:val="1"/>
      <w:numFmt w:val="bullet"/>
      <w:lvlText w:val=""/>
      <w:lvlJc w:val="left"/>
      <w:pPr>
        <w:ind w:left="2880" w:hanging="360"/>
      </w:pPr>
      <w:rPr>
        <w:rFonts w:ascii="Symbol" w:hAnsi="Symbol" w:hint="default"/>
      </w:rPr>
    </w:lvl>
    <w:lvl w:ilvl="4" w:tplc="602C0D72">
      <w:start w:val="1"/>
      <w:numFmt w:val="bullet"/>
      <w:lvlText w:val="o"/>
      <w:lvlJc w:val="left"/>
      <w:pPr>
        <w:ind w:left="3600" w:hanging="360"/>
      </w:pPr>
      <w:rPr>
        <w:rFonts w:ascii="Courier New" w:hAnsi="Courier New" w:hint="default"/>
      </w:rPr>
    </w:lvl>
    <w:lvl w:ilvl="5" w:tplc="0C64B362">
      <w:start w:val="1"/>
      <w:numFmt w:val="bullet"/>
      <w:lvlText w:val=""/>
      <w:lvlJc w:val="left"/>
      <w:pPr>
        <w:ind w:left="4320" w:hanging="360"/>
      </w:pPr>
      <w:rPr>
        <w:rFonts w:ascii="Wingdings" w:hAnsi="Wingdings" w:hint="default"/>
      </w:rPr>
    </w:lvl>
    <w:lvl w:ilvl="6" w:tplc="5950B060">
      <w:start w:val="1"/>
      <w:numFmt w:val="bullet"/>
      <w:lvlText w:val=""/>
      <w:lvlJc w:val="left"/>
      <w:pPr>
        <w:ind w:left="5040" w:hanging="360"/>
      </w:pPr>
      <w:rPr>
        <w:rFonts w:ascii="Symbol" w:hAnsi="Symbol" w:hint="default"/>
      </w:rPr>
    </w:lvl>
    <w:lvl w:ilvl="7" w:tplc="0464BAA8">
      <w:start w:val="1"/>
      <w:numFmt w:val="bullet"/>
      <w:lvlText w:val="o"/>
      <w:lvlJc w:val="left"/>
      <w:pPr>
        <w:ind w:left="5760" w:hanging="360"/>
      </w:pPr>
      <w:rPr>
        <w:rFonts w:ascii="Courier New" w:hAnsi="Courier New" w:hint="default"/>
      </w:rPr>
    </w:lvl>
    <w:lvl w:ilvl="8" w:tplc="3718E8AA">
      <w:start w:val="1"/>
      <w:numFmt w:val="bullet"/>
      <w:lvlText w:val=""/>
      <w:lvlJc w:val="left"/>
      <w:pPr>
        <w:ind w:left="6480" w:hanging="360"/>
      </w:pPr>
      <w:rPr>
        <w:rFonts w:ascii="Wingdings" w:hAnsi="Wingdings" w:hint="default"/>
      </w:rPr>
    </w:lvl>
  </w:abstractNum>
  <w:num w:numId="1" w16cid:durableId="1008562766">
    <w:abstractNumId w:val="15"/>
  </w:num>
  <w:num w:numId="2" w16cid:durableId="1201674750">
    <w:abstractNumId w:val="11"/>
  </w:num>
  <w:num w:numId="3" w16cid:durableId="127091713">
    <w:abstractNumId w:val="5"/>
  </w:num>
  <w:num w:numId="4" w16cid:durableId="1443528682">
    <w:abstractNumId w:val="6"/>
  </w:num>
  <w:num w:numId="5" w16cid:durableId="1469400819">
    <w:abstractNumId w:val="1"/>
  </w:num>
  <w:num w:numId="6" w16cid:durableId="1598517110">
    <w:abstractNumId w:val="16"/>
  </w:num>
  <w:num w:numId="7" w16cid:durableId="1726173082">
    <w:abstractNumId w:val="13"/>
  </w:num>
  <w:num w:numId="8" w16cid:durableId="1837380499">
    <w:abstractNumId w:val="17"/>
  </w:num>
  <w:num w:numId="9" w16cid:durableId="1926181896">
    <w:abstractNumId w:val="0"/>
  </w:num>
  <w:num w:numId="10" w16cid:durableId="2034652487">
    <w:abstractNumId w:val="3"/>
  </w:num>
  <w:num w:numId="11" w16cid:durableId="2081826929">
    <w:abstractNumId w:val="14"/>
  </w:num>
  <w:num w:numId="12" w16cid:durableId="262687175">
    <w:abstractNumId w:val="2"/>
  </w:num>
  <w:num w:numId="13" w16cid:durableId="522286250">
    <w:abstractNumId w:val="8"/>
  </w:num>
  <w:num w:numId="14" w16cid:durableId="561990119">
    <w:abstractNumId w:val="7"/>
  </w:num>
  <w:num w:numId="15" w16cid:durableId="843320511">
    <w:abstractNumId w:val="10"/>
  </w:num>
  <w:num w:numId="16" w16cid:durableId="740833935">
    <w:abstractNumId w:val="4"/>
  </w:num>
  <w:num w:numId="17" w16cid:durableId="192890867">
    <w:abstractNumId w:val="12"/>
  </w:num>
  <w:num w:numId="18" w16cid:durableId="1965051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725"/>
    <w:rsid w:val="0000389F"/>
    <w:rsid w:val="00003C89"/>
    <w:rsid w:val="00004875"/>
    <w:rsid w:val="00004A52"/>
    <w:rsid w:val="00005F2E"/>
    <w:rsid w:val="00007CD2"/>
    <w:rsid w:val="00010FF1"/>
    <w:rsid w:val="0001109A"/>
    <w:rsid w:val="00011A8D"/>
    <w:rsid w:val="000139BE"/>
    <w:rsid w:val="00013DDD"/>
    <w:rsid w:val="000142EC"/>
    <w:rsid w:val="00014CD0"/>
    <w:rsid w:val="00014E5E"/>
    <w:rsid w:val="00015D5A"/>
    <w:rsid w:val="000161F9"/>
    <w:rsid w:val="000223C2"/>
    <w:rsid w:val="000226D4"/>
    <w:rsid w:val="000307EE"/>
    <w:rsid w:val="00030887"/>
    <w:rsid w:val="00035254"/>
    <w:rsid w:val="00036A69"/>
    <w:rsid w:val="00037361"/>
    <w:rsid w:val="00037E94"/>
    <w:rsid w:val="00040EDD"/>
    <w:rsid w:val="000432C9"/>
    <w:rsid w:val="00045074"/>
    <w:rsid w:val="00045E1C"/>
    <w:rsid w:val="000464DA"/>
    <w:rsid w:val="00051E52"/>
    <w:rsid w:val="00052E85"/>
    <w:rsid w:val="000541A2"/>
    <w:rsid w:val="0005623C"/>
    <w:rsid w:val="00060FC6"/>
    <w:rsid w:val="00061084"/>
    <w:rsid w:val="00062669"/>
    <w:rsid w:val="00062D50"/>
    <w:rsid w:val="00071B91"/>
    <w:rsid w:val="000834E8"/>
    <w:rsid w:val="00083FC7"/>
    <w:rsid w:val="000843BD"/>
    <w:rsid w:val="00084B53"/>
    <w:rsid w:val="0008604C"/>
    <w:rsid w:val="0008674E"/>
    <w:rsid w:val="000908AE"/>
    <w:rsid w:val="00092912"/>
    <w:rsid w:val="00095C8A"/>
    <w:rsid w:val="0009687C"/>
    <w:rsid w:val="000A02FC"/>
    <w:rsid w:val="000A2018"/>
    <w:rsid w:val="000A44FB"/>
    <w:rsid w:val="000A67C1"/>
    <w:rsid w:val="000A6B9F"/>
    <w:rsid w:val="000A7FD8"/>
    <w:rsid w:val="000B4212"/>
    <w:rsid w:val="000B4ECA"/>
    <w:rsid w:val="000B68B8"/>
    <w:rsid w:val="000C2C82"/>
    <w:rsid w:val="000C2E38"/>
    <w:rsid w:val="000C46DD"/>
    <w:rsid w:val="000C4DAA"/>
    <w:rsid w:val="000C5BA5"/>
    <w:rsid w:val="000C6B4D"/>
    <w:rsid w:val="000C74D0"/>
    <w:rsid w:val="000C76BA"/>
    <w:rsid w:val="000C7C85"/>
    <w:rsid w:val="000D189F"/>
    <w:rsid w:val="000D3438"/>
    <w:rsid w:val="000D6E0A"/>
    <w:rsid w:val="000E0AD6"/>
    <w:rsid w:val="000E4ED9"/>
    <w:rsid w:val="000E7FA4"/>
    <w:rsid w:val="000F199F"/>
    <w:rsid w:val="000F2C93"/>
    <w:rsid w:val="000F5CF2"/>
    <w:rsid w:val="000F640B"/>
    <w:rsid w:val="000F719C"/>
    <w:rsid w:val="000F7798"/>
    <w:rsid w:val="00101B50"/>
    <w:rsid w:val="0010221F"/>
    <w:rsid w:val="0010240F"/>
    <w:rsid w:val="0010469F"/>
    <w:rsid w:val="0010488F"/>
    <w:rsid w:val="00106BD7"/>
    <w:rsid w:val="00107DA5"/>
    <w:rsid w:val="00110124"/>
    <w:rsid w:val="00110D2E"/>
    <w:rsid w:val="00112844"/>
    <w:rsid w:val="001140D2"/>
    <w:rsid w:val="00115858"/>
    <w:rsid w:val="00116EB1"/>
    <w:rsid w:val="001173FF"/>
    <w:rsid w:val="00123258"/>
    <w:rsid w:val="00124C11"/>
    <w:rsid w:val="001260CC"/>
    <w:rsid w:val="00126266"/>
    <w:rsid w:val="00126370"/>
    <w:rsid w:val="00126BD3"/>
    <w:rsid w:val="00126CC5"/>
    <w:rsid w:val="00126E6B"/>
    <w:rsid w:val="00127336"/>
    <w:rsid w:val="00127EC8"/>
    <w:rsid w:val="00131C64"/>
    <w:rsid w:val="00132508"/>
    <w:rsid w:val="0013273C"/>
    <w:rsid w:val="001327AF"/>
    <w:rsid w:val="00133A1B"/>
    <w:rsid w:val="0013501A"/>
    <w:rsid w:val="001363A6"/>
    <w:rsid w:val="001455EC"/>
    <w:rsid w:val="0014606D"/>
    <w:rsid w:val="00151752"/>
    <w:rsid w:val="00152EF8"/>
    <w:rsid w:val="001540CA"/>
    <w:rsid w:val="00160C07"/>
    <w:rsid w:val="00162504"/>
    <w:rsid w:val="00162579"/>
    <w:rsid w:val="001651AF"/>
    <w:rsid w:val="00165AA8"/>
    <w:rsid w:val="0016700B"/>
    <w:rsid w:val="0016735D"/>
    <w:rsid w:val="001677DE"/>
    <w:rsid w:val="00167868"/>
    <w:rsid w:val="00174860"/>
    <w:rsid w:val="00175941"/>
    <w:rsid w:val="00175BBF"/>
    <w:rsid w:val="00180E18"/>
    <w:rsid w:val="00182C1D"/>
    <w:rsid w:val="00183255"/>
    <w:rsid w:val="001836D1"/>
    <w:rsid w:val="00183EF6"/>
    <w:rsid w:val="00185822"/>
    <w:rsid w:val="00186613"/>
    <w:rsid w:val="001928B6"/>
    <w:rsid w:val="00193AFE"/>
    <w:rsid w:val="001968E6"/>
    <w:rsid w:val="001A076E"/>
    <w:rsid w:val="001A0FFA"/>
    <w:rsid w:val="001A17BA"/>
    <w:rsid w:val="001A6BFE"/>
    <w:rsid w:val="001A7B87"/>
    <w:rsid w:val="001B09DE"/>
    <w:rsid w:val="001B0D44"/>
    <w:rsid w:val="001B1BFE"/>
    <w:rsid w:val="001B6045"/>
    <w:rsid w:val="001C6212"/>
    <w:rsid w:val="001D214C"/>
    <w:rsid w:val="001D29C6"/>
    <w:rsid w:val="001D3013"/>
    <w:rsid w:val="001D3ADE"/>
    <w:rsid w:val="001E0BF5"/>
    <w:rsid w:val="001E518A"/>
    <w:rsid w:val="001F00C8"/>
    <w:rsid w:val="001F0CFC"/>
    <w:rsid w:val="001F14AE"/>
    <w:rsid w:val="001F368C"/>
    <w:rsid w:val="001F5C5B"/>
    <w:rsid w:val="001F5E4C"/>
    <w:rsid w:val="001F5F32"/>
    <w:rsid w:val="001F664A"/>
    <w:rsid w:val="001F7589"/>
    <w:rsid w:val="001F7B8A"/>
    <w:rsid w:val="001F7DB4"/>
    <w:rsid w:val="002031B1"/>
    <w:rsid w:val="00204B18"/>
    <w:rsid w:val="00204F66"/>
    <w:rsid w:val="002057BF"/>
    <w:rsid w:val="002069A2"/>
    <w:rsid w:val="00207277"/>
    <w:rsid w:val="00207443"/>
    <w:rsid w:val="00210D3F"/>
    <w:rsid w:val="00210F6C"/>
    <w:rsid w:val="0021239D"/>
    <w:rsid w:val="00213821"/>
    <w:rsid w:val="00215275"/>
    <w:rsid w:val="002152D7"/>
    <w:rsid w:val="00215751"/>
    <w:rsid w:val="00216C1B"/>
    <w:rsid w:val="002171AF"/>
    <w:rsid w:val="00224E48"/>
    <w:rsid w:val="002264D4"/>
    <w:rsid w:val="002275CE"/>
    <w:rsid w:val="00230F01"/>
    <w:rsid w:val="00234130"/>
    <w:rsid w:val="00235C4D"/>
    <w:rsid w:val="00240F7D"/>
    <w:rsid w:val="00241454"/>
    <w:rsid w:val="00242B40"/>
    <w:rsid w:val="0024436A"/>
    <w:rsid w:val="00244766"/>
    <w:rsid w:val="002449EB"/>
    <w:rsid w:val="00252064"/>
    <w:rsid w:val="0025462E"/>
    <w:rsid w:val="0025672D"/>
    <w:rsid w:val="00257F98"/>
    <w:rsid w:val="00270BCD"/>
    <w:rsid w:val="00275627"/>
    <w:rsid w:val="002760C6"/>
    <w:rsid w:val="0028025E"/>
    <w:rsid w:val="00283572"/>
    <w:rsid w:val="00287063"/>
    <w:rsid w:val="00287E33"/>
    <w:rsid w:val="00291CFF"/>
    <w:rsid w:val="0029308B"/>
    <w:rsid w:val="002945EB"/>
    <w:rsid w:val="00295CD9"/>
    <w:rsid w:val="00297072"/>
    <w:rsid w:val="002A468C"/>
    <w:rsid w:val="002A4CDA"/>
    <w:rsid w:val="002A7A6B"/>
    <w:rsid w:val="002B0883"/>
    <w:rsid w:val="002B2C4A"/>
    <w:rsid w:val="002B3905"/>
    <w:rsid w:val="002B518B"/>
    <w:rsid w:val="002B7886"/>
    <w:rsid w:val="002C04F2"/>
    <w:rsid w:val="002C0C7A"/>
    <w:rsid w:val="002C1CFD"/>
    <w:rsid w:val="002C2EE1"/>
    <w:rsid w:val="002C427D"/>
    <w:rsid w:val="002C5B23"/>
    <w:rsid w:val="002D0AD0"/>
    <w:rsid w:val="002D4A47"/>
    <w:rsid w:val="002D7164"/>
    <w:rsid w:val="002E0FA0"/>
    <w:rsid w:val="002E36E4"/>
    <w:rsid w:val="002E5156"/>
    <w:rsid w:val="002E62DF"/>
    <w:rsid w:val="002E666F"/>
    <w:rsid w:val="002F0E04"/>
    <w:rsid w:val="002F1593"/>
    <w:rsid w:val="002F3193"/>
    <w:rsid w:val="002F3539"/>
    <w:rsid w:val="002F39A0"/>
    <w:rsid w:val="002F701A"/>
    <w:rsid w:val="002F7339"/>
    <w:rsid w:val="002F7E24"/>
    <w:rsid w:val="003014F3"/>
    <w:rsid w:val="00302A21"/>
    <w:rsid w:val="00303CB0"/>
    <w:rsid w:val="00304D31"/>
    <w:rsid w:val="0030780A"/>
    <w:rsid w:val="0031016B"/>
    <w:rsid w:val="003117CE"/>
    <w:rsid w:val="00314620"/>
    <w:rsid w:val="00315D73"/>
    <w:rsid w:val="00316A34"/>
    <w:rsid w:val="00316F59"/>
    <w:rsid w:val="00320696"/>
    <w:rsid w:val="00321BD9"/>
    <w:rsid w:val="003247A4"/>
    <w:rsid w:val="00325429"/>
    <w:rsid w:val="003268FE"/>
    <w:rsid w:val="003274E9"/>
    <w:rsid w:val="0033128A"/>
    <w:rsid w:val="00331341"/>
    <w:rsid w:val="00331F13"/>
    <w:rsid w:val="00332FCC"/>
    <w:rsid w:val="00335D59"/>
    <w:rsid w:val="003458E8"/>
    <w:rsid w:val="00345DD9"/>
    <w:rsid w:val="0034685A"/>
    <w:rsid w:val="00346D49"/>
    <w:rsid w:val="003476E7"/>
    <w:rsid w:val="00350ED3"/>
    <w:rsid w:val="00350FB3"/>
    <w:rsid w:val="00351DF5"/>
    <w:rsid w:val="00353B9F"/>
    <w:rsid w:val="0035498D"/>
    <w:rsid w:val="0036023B"/>
    <w:rsid w:val="003612C2"/>
    <w:rsid w:val="003613B9"/>
    <w:rsid w:val="0036432C"/>
    <w:rsid w:val="003649B1"/>
    <w:rsid w:val="00370896"/>
    <w:rsid w:val="00371F6C"/>
    <w:rsid w:val="003760A9"/>
    <w:rsid w:val="00376DD8"/>
    <w:rsid w:val="0038312A"/>
    <w:rsid w:val="003835AC"/>
    <w:rsid w:val="00383992"/>
    <w:rsid w:val="00383DF9"/>
    <w:rsid w:val="0038421B"/>
    <w:rsid w:val="0038743F"/>
    <w:rsid w:val="00390FEC"/>
    <w:rsid w:val="003912C1"/>
    <w:rsid w:val="00391355"/>
    <w:rsid w:val="00392C7A"/>
    <w:rsid w:val="003941AA"/>
    <w:rsid w:val="003961EC"/>
    <w:rsid w:val="003971C3"/>
    <w:rsid w:val="00397EDE"/>
    <w:rsid w:val="003A375B"/>
    <w:rsid w:val="003A47C3"/>
    <w:rsid w:val="003A534B"/>
    <w:rsid w:val="003A6B28"/>
    <w:rsid w:val="003B18B9"/>
    <w:rsid w:val="003B5145"/>
    <w:rsid w:val="003B5DF4"/>
    <w:rsid w:val="003B6817"/>
    <w:rsid w:val="003B7597"/>
    <w:rsid w:val="003D30AC"/>
    <w:rsid w:val="003D65B2"/>
    <w:rsid w:val="003D71EA"/>
    <w:rsid w:val="003D7AAA"/>
    <w:rsid w:val="003E3B84"/>
    <w:rsid w:val="003E4230"/>
    <w:rsid w:val="003E446A"/>
    <w:rsid w:val="003F5A5B"/>
    <w:rsid w:val="003F6239"/>
    <w:rsid w:val="00400BB8"/>
    <w:rsid w:val="00401CFC"/>
    <w:rsid w:val="00406C6F"/>
    <w:rsid w:val="004109BB"/>
    <w:rsid w:val="0041105D"/>
    <w:rsid w:val="004111BD"/>
    <w:rsid w:val="004114F2"/>
    <w:rsid w:val="0041177E"/>
    <w:rsid w:val="004130F2"/>
    <w:rsid w:val="004151B4"/>
    <w:rsid w:val="00417876"/>
    <w:rsid w:val="00421796"/>
    <w:rsid w:val="0042253C"/>
    <w:rsid w:val="004227F8"/>
    <w:rsid w:val="0043096D"/>
    <w:rsid w:val="004466A4"/>
    <w:rsid w:val="00447ED7"/>
    <w:rsid w:val="004517B9"/>
    <w:rsid w:val="004612ED"/>
    <w:rsid w:val="00464E08"/>
    <w:rsid w:val="00467814"/>
    <w:rsid w:val="00467883"/>
    <w:rsid w:val="004721DB"/>
    <w:rsid w:val="004728BC"/>
    <w:rsid w:val="00474BCB"/>
    <w:rsid w:val="0047617F"/>
    <w:rsid w:val="00477AFF"/>
    <w:rsid w:val="004808EF"/>
    <w:rsid w:val="004829B9"/>
    <w:rsid w:val="00483DAB"/>
    <w:rsid w:val="00486951"/>
    <w:rsid w:val="00487046"/>
    <w:rsid w:val="0048729B"/>
    <w:rsid w:val="0049018F"/>
    <w:rsid w:val="00493910"/>
    <w:rsid w:val="004949AC"/>
    <w:rsid w:val="00495A1E"/>
    <w:rsid w:val="004A085A"/>
    <w:rsid w:val="004A3A64"/>
    <w:rsid w:val="004A4FDB"/>
    <w:rsid w:val="004A6E40"/>
    <w:rsid w:val="004A76EF"/>
    <w:rsid w:val="004B20D0"/>
    <w:rsid w:val="004B5A70"/>
    <w:rsid w:val="004B5B8F"/>
    <w:rsid w:val="004B7D4F"/>
    <w:rsid w:val="004C0FEB"/>
    <w:rsid w:val="004C7CAE"/>
    <w:rsid w:val="004D0BEF"/>
    <w:rsid w:val="004D2463"/>
    <w:rsid w:val="004D256E"/>
    <w:rsid w:val="004D33B3"/>
    <w:rsid w:val="004D4A24"/>
    <w:rsid w:val="004D5B27"/>
    <w:rsid w:val="004D73A9"/>
    <w:rsid w:val="004D770C"/>
    <w:rsid w:val="004E1F7F"/>
    <w:rsid w:val="004E22D1"/>
    <w:rsid w:val="004E6CC5"/>
    <w:rsid w:val="004F0920"/>
    <w:rsid w:val="004F09B0"/>
    <w:rsid w:val="005025AC"/>
    <w:rsid w:val="00504CE9"/>
    <w:rsid w:val="00504E28"/>
    <w:rsid w:val="0051018C"/>
    <w:rsid w:val="0051018E"/>
    <w:rsid w:val="005128B8"/>
    <w:rsid w:val="00516315"/>
    <w:rsid w:val="0051752C"/>
    <w:rsid w:val="00523FD1"/>
    <w:rsid w:val="00524119"/>
    <w:rsid w:val="00527324"/>
    <w:rsid w:val="00530099"/>
    <w:rsid w:val="005305B6"/>
    <w:rsid w:val="005314B9"/>
    <w:rsid w:val="00536B16"/>
    <w:rsid w:val="005420BC"/>
    <w:rsid w:val="005425F0"/>
    <w:rsid w:val="00547510"/>
    <w:rsid w:val="00550D8F"/>
    <w:rsid w:val="00552233"/>
    <w:rsid w:val="00555070"/>
    <w:rsid w:val="00557427"/>
    <w:rsid w:val="005603BF"/>
    <w:rsid w:val="00560C65"/>
    <w:rsid w:val="00566D8C"/>
    <w:rsid w:val="00570893"/>
    <w:rsid w:val="005725DA"/>
    <w:rsid w:val="00574782"/>
    <w:rsid w:val="00583131"/>
    <w:rsid w:val="005837D1"/>
    <w:rsid w:val="00584FEA"/>
    <w:rsid w:val="00585E5D"/>
    <w:rsid w:val="00587D4D"/>
    <w:rsid w:val="00591DAE"/>
    <w:rsid w:val="00593990"/>
    <w:rsid w:val="00594736"/>
    <w:rsid w:val="005950B7"/>
    <w:rsid w:val="005A1FBF"/>
    <w:rsid w:val="005A29C3"/>
    <w:rsid w:val="005A2A55"/>
    <w:rsid w:val="005A37A6"/>
    <w:rsid w:val="005A552E"/>
    <w:rsid w:val="005A77F2"/>
    <w:rsid w:val="005A781D"/>
    <w:rsid w:val="005B0E82"/>
    <w:rsid w:val="005B610B"/>
    <w:rsid w:val="005B65DA"/>
    <w:rsid w:val="005B67FF"/>
    <w:rsid w:val="005B6CDC"/>
    <w:rsid w:val="005B720A"/>
    <w:rsid w:val="005C02A2"/>
    <w:rsid w:val="005C1373"/>
    <w:rsid w:val="005C32E5"/>
    <w:rsid w:val="005C3683"/>
    <w:rsid w:val="005D0F1C"/>
    <w:rsid w:val="005D2504"/>
    <w:rsid w:val="005D2869"/>
    <w:rsid w:val="005D3DB9"/>
    <w:rsid w:val="005D545A"/>
    <w:rsid w:val="005D5A61"/>
    <w:rsid w:val="005D61A5"/>
    <w:rsid w:val="005D73EE"/>
    <w:rsid w:val="005E0A3A"/>
    <w:rsid w:val="005E35C8"/>
    <w:rsid w:val="005E3E48"/>
    <w:rsid w:val="005E72BC"/>
    <w:rsid w:val="005F0167"/>
    <w:rsid w:val="005F06EC"/>
    <w:rsid w:val="005F0F11"/>
    <w:rsid w:val="005F102B"/>
    <w:rsid w:val="005F22E1"/>
    <w:rsid w:val="005F2F34"/>
    <w:rsid w:val="00600634"/>
    <w:rsid w:val="0060111B"/>
    <w:rsid w:val="00601E49"/>
    <w:rsid w:val="00604229"/>
    <w:rsid w:val="006050F8"/>
    <w:rsid w:val="00605C1E"/>
    <w:rsid w:val="00606910"/>
    <w:rsid w:val="0060787D"/>
    <w:rsid w:val="0061009A"/>
    <w:rsid w:val="006105F1"/>
    <w:rsid w:val="006224D2"/>
    <w:rsid w:val="00626FA5"/>
    <w:rsid w:val="00630AE8"/>
    <w:rsid w:val="00634B7A"/>
    <w:rsid w:val="006365BA"/>
    <w:rsid w:val="0063685A"/>
    <w:rsid w:val="00641E5F"/>
    <w:rsid w:val="006430CF"/>
    <w:rsid w:val="006430F9"/>
    <w:rsid w:val="0064313F"/>
    <w:rsid w:val="00643A0C"/>
    <w:rsid w:val="006452E5"/>
    <w:rsid w:val="00646B5F"/>
    <w:rsid w:val="00647539"/>
    <w:rsid w:val="00647E3E"/>
    <w:rsid w:val="00651D5C"/>
    <w:rsid w:val="0065238C"/>
    <w:rsid w:val="00653394"/>
    <w:rsid w:val="00654177"/>
    <w:rsid w:val="006569D6"/>
    <w:rsid w:val="006578CF"/>
    <w:rsid w:val="006610D1"/>
    <w:rsid w:val="006629C5"/>
    <w:rsid w:val="00662BFF"/>
    <w:rsid w:val="0066555F"/>
    <w:rsid w:val="00665EC9"/>
    <w:rsid w:val="00667003"/>
    <w:rsid w:val="00667FA1"/>
    <w:rsid w:val="006708D8"/>
    <w:rsid w:val="00674D4A"/>
    <w:rsid w:val="00676C96"/>
    <w:rsid w:val="00677559"/>
    <w:rsid w:val="006777F3"/>
    <w:rsid w:val="00682368"/>
    <w:rsid w:val="00685260"/>
    <w:rsid w:val="006854D7"/>
    <w:rsid w:val="0068594A"/>
    <w:rsid w:val="006902B0"/>
    <w:rsid w:val="0069567B"/>
    <w:rsid w:val="00695F79"/>
    <w:rsid w:val="006A2E16"/>
    <w:rsid w:val="006A3E7B"/>
    <w:rsid w:val="006A6DA2"/>
    <w:rsid w:val="006A708A"/>
    <w:rsid w:val="006B0DE7"/>
    <w:rsid w:val="006B21DA"/>
    <w:rsid w:val="006B2D35"/>
    <w:rsid w:val="006B516A"/>
    <w:rsid w:val="006B60BB"/>
    <w:rsid w:val="006B6826"/>
    <w:rsid w:val="006B7D10"/>
    <w:rsid w:val="006C04C8"/>
    <w:rsid w:val="006C15DA"/>
    <w:rsid w:val="006C4331"/>
    <w:rsid w:val="006C6787"/>
    <w:rsid w:val="006D1256"/>
    <w:rsid w:val="006D2A6E"/>
    <w:rsid w:val="006D3671"/>
    <w:rsid w:val="006D3999"/>
    <w:rsid w:val="006D4D29"/>
    <w:rsid w:val="006D742E"/>
    <w:rsid w:val="006D75ED"/>
    <w:rsid w:val="006E0E64"/>
    <w:rsid w:val="006E1B74"/>
    <w:rsid w:val="006E22FF"/>
    <w:rsid w:val="006E7FBB"/>
    <w:rsid w:val="006F0A8A"/>
    <w:rsid w:val="006F1895"/>
    <w:rsid w:val="006F2AA6"/>
    <w:rsid w:val="006F6F48"/>
    <w:rsid w:val="00704C8D"/>
    <w:rsid w:val="0070740F"/>
    <w:rsid w:val="00710424"/>
    <w:rsid w:val="007161CF"/>
    <w:rsid w:val="00720347"/>
    <w:rsid w:val="007216CC"/>
    <w:rsid w:val="007228A8"/>
    <w:rsid w:val="00731027"/>
    <w:rsid w:val="007322C2"/>
    <w:rsid w:val="007331B3"/>
    <w:rsid w:val="00737706"/>
    <w:rsid w:val="00741ED8"/>
    <w:rsid w:val="00741FC4"/>
    <w:rsid w:val="00743072"/>
    <w:rsid w:val="00744968"/>
    <w:rsid w:val="00746BCF"/>
    <w:rsid w:val="00747341"/>
    <w:rsid w:val="007502E8"/>
    <w:rsid w:val="00750889"/>
    <w:rsid w:val="00752A73"/>
    <w:rsid w:val="00753CA9"/>
    <w:rsid w:val="00754895"/>
    <w:rsid w:val="00757A3A"/>
    <w:rsid w:val="00760352"/>
    <w:rsid w:val="007604D2"/>
    <w:rsid w:val="007606B4"/>
    <w:rsid w:val="0076713F"/>
    <w:rsid w:val="00770100"/>
    <w:rsid w:val="007704DE"/>
    <w:rsid w:val="00770CF1"/>
    <w:rsid w:val="007718AB"/>
    <w:rsid w:val="00772C70"/>
    <w:rsid w:val="00773DC6"/>
    <w:rsid w:val="00775050"/>
    <w:rsid w:val="00775AF5"/>
    <w:rsid w:val="007772CE"/>
    <w:rsid w:val="00777E37"/>
    <w:rsid w:val="00783F29"/>
    <w:rsid w:val="00791C34"/>
    <w:rsid w:val="007941E0"/>
    <w:rsid w:val="007969B8"/>
    <w:rsid w:val="00796A2A"/>
    <w:rsid w:val="007A0D15"/>
    <w:rsid w:val="007A4D78"/>
    <w:rsid w:val="007A7E8C"/>
    <w:rsid w:val="007B0F93"/>
    <w:rsid w:val="007B2B72"/>
    <w:rsid w:val="007B4ED6"/>
    <w:rsid w:val="007C20EC"/>
    <w:rsid w:val="007C245B"/>
    <w:rsid w:val="007D229D"/>
    <w:rsid w:val="007D4D80"/>
    <w:rsid w:val="007D7F05"/>
    <w:rsid w:val="007E0456"/>
    <w:rsid w:val="007E0EB9"/>
    <w:rsid w:val="007E1DFF"/>
    <w:rsid w:val="007E2A90"/>
    <w:rsid w:val="007E5D11"/>
    <w:rsid w:val="007E5FBB"/>
    <w:rsid w:val="007E6A80"/>
    <w:rsid w:val="007F079D"/>
    <w:rsid w:val="007F178B"/>
    <w:rsid w:val="007F1B95"/>
    <w:rsid w:val="008038F7"/>
    <w:rsid w:val="008042BD"/>
    <w:rsid w:val="00806569"/>
    <w:rsid w:val="00806A9C"/>
    <w:rsid w:val="0080702B"/>
    <w:rsid w:val="00811F72"/>
    <w:rsid w:val="00814585"/>
    <w:rsid w:val="0081532A"/>
    <w:rsid w:val="008168C1"/>
    <w:rsid w:val="0082211C"/>
    <w:rsid w:val="0082355A"/>
    <w:rsid w:val="008278F9"/>
    <w:rsid w:val="00827AEC"/>
    <w:rsid w:val="00827B7B"/>
    <w:rsid w:val="00830BB3"/>
    <w:rsid w:val="008329DB"/>
    <w:rsid w:val="008358E0"/>
    <w:rsid w:val="00835D2C"/>
    <w:rsid w:val="008363E3"/>
    <w:rsid w:val="00836502"/>
    <w:rsid w:val="00837556"/>
    <w:rsid w:val="008378E3"/>
    <w:rsid w:val="00840BE3"/>
    <w:rsid w:val="00844419"/>
    <w:rsid w:val="00851248"/>
    <w:rsid w:val="008539AB"/>
    <w:rsid w:val="00853ED3"/>
    <w:rsid w:val="008559D9"/>
    <w:rsid w:val="00860381"/>
    <w:rsid w:val="008605A9"/>
    <w:rsid w:val="00870091"/>
    <w:rsid w:val="00872AE2"/>
    <w:rsid w:val="00872C84"/>
    <w:rsid w:val="00873269"/>
    <w:rsid w:val="00874372"/>
    <w:rsid w:val="008746F7"/>
    <w:rsid w:val="008754C7"/>
    <w:rsid w:val="0087756A"/>
    <w:rsid w:val="00881F0D"/>
    <w:rsid w:val="0088306B"/>
    <w:rsid w:val="00883A48"/>
    <w:rsid w:val="00884BC8"/>
    <w:rsid w:val="00886433"/>
    <w:rsid w:val="00887EFC"/>
    <w:rsid w:val="0089095A"/>
    <w:rsid w:val="00895BFA"/>
    <w:rsid w:val="00897226"/>
    <w:rsid w:val="008974D1"/>
    <w:rsid w:val="008A0627"/>
    <w:rsid w:val="008A286D"/>
    <w:rsid w:val="008A3F69"/>
    <w:rsid w:val="008A5316"/>
    <w:rsid w:val="008A76AD"/>
    <w:rsid w:val="008A7FC4"/>
    <w:rsid w:val="008B1150"/>
    <w:rsid w:val="008B2DEA"/>
    <w:rsid w:val="008B6A4B"/>
    <w:rsid w:val="008B7B38"/>
    <w:rsid w:val="008C11B9"/>
    <w:rsid w:val="008C14A3"/>
    <w:rsid w:val="008C23D1"/>
    <w:rsid w:val="008C2C95"/>
    <w:rsid w:val="008C51A3"/>
    <w:rsid w:val="008D0AE9"/>
    <w:rsid w:val="008D0B36"/>
    <w:rsid w:val="008D6F51"/>
    <w:rsid w:val="008D74DD"/>
    <w:rsid w:val="008E1EFC"/>
    <w:rsid w:val="008E5805"/>
    <w:rsid w:val="008E5ABB"/>
    <w:rsid w:val="008E61DB"/>
    <w:rsid w:val="008E7260"/>
    <w:rsid w:val="008F297F"/>
    <w:rsid w:val="008F3BEE"/>
    <w:rsid w:val="00902A34"/>
    <w:rsid w:val="009043B8"/>
    <w:rsid w:val="00904F6D"/>
    <w:rsid w:val="00906E65"/>
    <w:rsid w:val="009074A1"/>
    <w:rsid w:val="00910196"/>
    <w:rsid w:val="00910A27"/>
    <w:rsid w:val="00914DD7"/>
    <w:rsid w:val="0092184B"/>
    <w:rsid w:val="00930222"/>
    <w:rsid w:val="00930A53"/>
    <w:rsid w:val="0093175E"/>
    <w:rsid w:val="00932CB2"/>
    <w:rsid w:val="009338CD"/>
    <w:rsid w:val="00935B5F"/>
    <w:rsid w:val="00937D91"/>
    <w:rsid w:val="0094008E"/>
    <w:rsid w:val="009416A3"/>
    <w:rsid w:val="00945577"/>
    <w:rsid w:val="009458C6"/>
    <w:rsid w:val="00945B50"/>
    <w:rsid w:val="00947B3D"/>
    <w:rsid w:val="00950796"/>
    <w:rsid w:val="00951BBF"/>
    <w:rsid w:val="00954BD6"/>
    <w:rsid w:val="0095510B"/>
    <w:rsid w:val="009562F8"/>
    <w:rsid w:val="00956902"/>
    <w:rsid w:val="00957EEF"/>
    <w:rsid w:val="00960B20"/>
    <w:rsid w:val="00965C8D"/>
    <w:rsid w:val="00967532"/>
    <w:rsid w:val="009703AA"/>
    <w:rsid w:val="00970981"/>
    <w:rsid w:val="0097331D"/>
    <w:rsid w:val="00976E6D"/>
    <w:rsid w:val="00977DE7"/>
    <w:rsid w:val="00980FA0"/>
    <w:rsid w:val="00983A05"/>
    <w:rsid w:val="00983F2F"/>
    <w:rsid w:val="00985E4C"/>
    <w:rsid w:val="00987AFF"/>
    <w:rsid w:val="00995F6D"/>
    <w:rsid w:val="00996712"/>
    <w:rsid w:val="00997FE2"/>
    <w:rsid w:val="009A33AB"/>
    <w:rsid w:val="009A6DBB"/>
    <w:rsid w:val="009A7453"/>
    <w:rsid w:val="009B086B"/>
    <w:rsid w:val="009B0BE1"/>
    <w:rsid w:val="009B1376"/>
    <w:rsid w:val="009B4E75"/>
    <w:rsid w:val="009B531D"/>
    <w:rsid w:val="009B744E"/>
    <w:rsid w:val="009B74CC"/>
    <w:rsid w:val="009C279C"/>
    <w:rsid w:val="009C4375"/>
    <w:rsid w:val="009C532F"/>
    <w:rsid w:val="009C5808"/>
    <w:rsid w:val="009C6F46"/>
    <w:rsid w:val="009D58F9"/>
    <w:rsid w:val="009E4D74"/>
    <w:rsid w:val="009E4E1C"/>
    <w:rsid w:val="009E4F95"/>
    <w:rsid w:val="009E600A"/>
    <w:rsid w:val="009E695C"/>
    <w:rsid w:val="009F03BA"/>
    <w:rsid w:val="009F419B"/>
    <w:rsid w:val="009F676F"/>
    <w:rsid w:val="009F7035"/>
    <w:rsid w:val="00A0196E"/>
    <w:rsid w:val="00A01F55"/>
    <w:rsid w:val="00A045DA"/>
    <w:rsid w:val="00A156B5"/>
    <w:rsid w:val="00A16C71"/>
    <w:rsid w:val="00A20CC3"/>
    <w:rsid w:val="00A22140"/>
    <w:rsid w:val="00A249A2"/>
    <w:rsid w:val="00A2558D"/>
    <w:rsid w:val="00A26C0E"/>
    <w:rsid w:val="00A2743E"/>
    <w:rsid w:val="00A27452"/>
    <w:rsid w:val="00A27F4B"/>
    <w:rsid w:val="00A405DC"/>
    <w:rsid w:val="00A439AF"/>
    <w:rsid w:val="00A43CF1"/>
    <w:rsid w:val="00A451CF"/>
    <w:rsid w:val="00A46011"/>
    <w:rsid w:val="00A46D5F"/>
    <w:rsid w:val="00A476F8"/>
    <w:rsid w:val="00A50FED"/>
    <w:rsid w:val="00A52C43"/>
    <w:rsid w:val="00A533A6"/>
    <w:rsid w:val="00A53F85"/>
    <w:rsid w:val="00A54758"/>
    <w:rsid w:val="00A54A24"/>
    <w:rsid w:val="00A5584C"/>
    <w:rsid w:val="00A63139"/>
    <w:rsid w:val="00A6373F"/>
    <w:rsid w:val="00A65AB8"/>
    <w:rsid w:val="00A70F77"/>
    <w:rsid w:val="00A75307"/>
    <w:rsid w:val="00A7702C"/>
    <w:rsid w:val="00A80102"/>
    <w:rsid w:val="00A80848"/>
    <w:rsid w:val="00A8207E"/>
    <w:rsid w:val="00A850AC"/>
    <w:rsid w:val="00A87DD9"/>
    <w:rsid w:val="00A91677"/>
    <w:rsid w:val="00A91B72"/>
    <w:rsid w:val="00A9256D"/>
    <w:rsid w:val="00A95DEF"/>
    <w:rsid w:val="00A961DB"/>
    <w:rsid w:val="00AA3320"/>
    <w:rsid w:val="00AA3F3A"/>
    <w:rsid w:val="00AA4A21"/>
    <w:rsid w:val="00AA5D8A"/>
    <w:rsid w:val="00AA6342"/>
    <w:rsid w:val="00AA69CA"/>
    <w:rsid w:val="00AB4D32"/>
    <w:rsid w:val="00AB4E7E"/>
    <w:rsid w:val="00AB5D1F"/>
    <w:rsid w:val="00AB76BD"/>
    <w:rsid w:val="00AC0AE1"/>
    <w:rsid w:val="00AC38EC"/>
    <w:rsid w:val="00AC3C3F"/>
    <w:rsid w:val="00AC4244"/>
    <w:rsid w:val="00AC4F19"/>
    <w:rsid w:val="00AC4F61"/>
    <w:rsid w:val="00AD437A"/>
    <w:rsid w:val="00AE5217"/>
    <w:rsid w:val="00AE7137"/>
    <w:rsid w:val="00AE7BEA"/>
    <w:rsid w:val="00AF1698"/>
    <w:rsid w:val="00AF3485"/>
    <w:rsid w:val="00AF48D3"/>
    <w:rsid w:val="00AF5775"/>
    <w:rsid w:val="00AF57C3"/>
    <w:rsid w:val="00AF7375"/>
    <w:rsid w:val="00B00414"/>
    <w:rsid w:val="00B0258B"/>
    <w:rsid w:val="00B048B0"/>
    <w:rsid w:val="00B05C0F"/>
    <w:rsid w:val="00B11095"/>
    <w:rsid w:val="00B14194"/>
    <w:rsid w:val="00B14A0B"/>
    <w:rsid w:val="00B14EDE"/>
    <w:rsid w:val="00B169F7"/>
    <w:rsid w:val="00B1708C"/>
    <w:rsid w:val="00B176EF"/>
    <w:rsid w:val="00B24489"/>
    <w:rsid w:val="00B259AF"/>
    <w:rsid w:val="00B27FAB"/>
    <w:rsid w:val="00B3013E"/>
    <w:rsid w:val="00B3253C"/>
    <w:rsid w:val="00B32766"/>
    <w:rsid w:val="00B33E5A"/>
    <w:rsid w:val="00B34927"/>
    <w:rsid w:val="00B36FB1"/>
    <w:rsid w:val="00B371B8"/>
    <w:rsid w:val="00B403D5"/>
    <w:rsid w:val="00B45AF0"/>
    <w:rsid w:val="00B476A9"/>
    <w:rsid w:val="00B47EC3"/>
    <w:rsid w:val="00B51E35"/>
    <w:rsid w:val="00B52A83"/>
    <w:rsid w:val="00B53DAD"/>
    <w:rsid w:val="00B54DAD"/>
    <w:rsid w:val="00B577ED"/>
    <w:rsid w:val="00B60E80"/>
    <w:rsid w:val="00B641DF"/>
    <w:rsid w:val="00B648C6"/>
    <w:rsid w:val="00B64983"/>
    <w:rsid w:val="00B72272"/>
    <w:rsid w:val="00B7322D"/>
    <w:rsid w:val="00B752ED"/>
    <w:rsid w:val="00B75A94"/>
    <w:rsid w:val="00B75E54"/>
    <w:rsid w:val="00B80A2B"/>
    <w:rsid w:val="00B81569"/>
    <w:rsid w:val="00B87491"/>
    <w:rsid w:val="00B90785"/>
    <w:rsid w:val="00B911B5"/>
    <w:rsid w:val="00B91B67"/>
    <w:rsid w:val="00B92240"/>
    <w:rsid w:val="00B95998"/>
    <w:rsid w:val="00B95BC8"/>
    <w:rsid w:val="00B9635D"/>
    <w:rsid w:val="00B96669"/>
    <w:rsid w:val="00BA570E"/>
    <w:rsid w:val="00BB031D"/>
    <w:rsid w:val="00BB143D"/>
    <w:rsid w:val="00BB230B"/>
    <w:rsid w:val="00BB2D8A"/>
    <w:rsid w:val="00BB492D"/>
    <w:rsid w:val="00BC1039"/>
    <w:rsid w:val="00BC4C95"/>
    <w:rsid w:val="00BC4D24"/>
    <w:rsid w:val="00BC6C18"/>
    <w:rsid w:val="00BD21E0"/>
    <w:rsid w:val="00BD4D9F"/>
    <w:rsid w:val="00BD4F95"/>
    <w:rsid w:val="00BD7267"/>
    <w:rsid w:val="00BE0075"/>
    <w:rsid w:val="00BE2F1C"/>
    <w:rsid w:val="00BE34E1"/>
    <w:rsid w:val="00BE5BD5"/>
    <w:rsid w:val="00BE62FB"/>
    <w:rsid w:val="00BE684D"/>
    <w:rsid w:val="00BF074B"/>
    <w:rsid w:val="00BF08AC"/>
    <w:rsid w:val="00BF1C7C"/>
    <w:rsid w:val="00BF2AB9"/>
    <w:rsid w:val="00BF3F0C"/>
    <w:rsid w:val="00BF400E"/>
    <w:rsid w:val="00BF51A9"/>
    <w:rsid w:val="00BF6078"/>
    <w:rsid w:val="00C02CE0"/>
    <w:rsid w:val="00C052BF"/>
    <w:rsid w:val="00C164F2"/>
    <w:rsid w:val="00C20644"/>
    <w:rsid w:val="00C20823"/>
    <w:rsid w:val="00C21F53"/>
    <w:rsid w:val="00C23386"/>
    <w:rsid w:val="00C238B9"/>
    <w:rsid w:val="00C2520A"/>
    <w:rsid w:val="00C26767"/>
    <w:rsid w:val="00C268E2"/>
    <w:rsid w:val="00C3395E"/>
    <w:rsid w:val="00C361FD"/>
    <w:rsid w:val="00C369E6"/>
    <w:rsid w:val="00C41AB3"/>
    <w:rsid w:val="00C427AF"/>
    <w:rsid w:val="00C43BC9"/>
    <w:rsid w:val="00C45897"/>
    <w:rsid w:val="00C46687"/>
    <w:rsid w:val="00C501C0"/>
    <w:rsid w:val="00C51FA9"/>
    <w:rsid w:val="00C52BB9"/>
    <w:rsid w:val="00C5692E"/>
    <w:rsid w:val="00C56FF7"/>
    <w:rsid w:val="00C57235"/>
    <w:rsid w:val="00C61321"/>
    <w:rsid w:val="00C62B52"/>
    <w:rsid w:val="00C630CD"/>
    <w:rsid w:val="00C7077A"/>
    <w:rsid w:val="00C71069"/>
    <w:rsid w:val="00C72DD3"/>
    <w:rsid w:val="00C73B9F"/>
    <w:rsid w:val="00C746B5"/>
    <w:rsid w:val="00C74913"/>
    <w:rsid w:val="00C74F38"/>
    <w:rsid w:val="00C77023"/>
    <w:rsid w:val="00C81016"/>
    <w:rsid w:val="00C83590"/>
    <w:rsid w:val="00C85D18"/>
    <w:rsid w:val="00C8796B"/>
    <w:rsid w:val="00C94E57"/>
    <w:rsid w:val="00CA130E"/>
    <w:rsid w:val="00CA5B97"/>
    <w:rsid w:val="00CB004A"/>
    <w:rsid w:val="00CB1D52"/>
    <w:rsid w:val="00CB2F1C"/>
    <w:rsid w:val="00CB46A9"/>
    <w:rsid w:val="00CB5302"/>
    <w:rsid w:val="00CC0046"/>
    <w:rsid w:val="00CC103F"/>
    <w:rsid w:val="00CC3B3B"/>
    <w:rsid w:val="00CC5F4B"/>
    <w:rsid w:val="00CC6E9B"/>
    <w:rsid w:val="00CD38F2"/>
    <w:rsid w:val="00CD3E2B"/>
    <w:rsid w:val="00CD4602"/>
    <w:rsid w:val="00CD52CE"/>
    <w:rsid w:val="00CD5C1B"/>
    <w:rsid w:val="00CD5FC7"/>
    <w:rsid w:val="00CD6CFF"/>
    <w:rsid w:val="00CE06EA"/>
    <w:rsid w:val="00CE4477"/>
    <w:rsid w:val="00CE47E2"/>
    <w:rsid w:val="00CE5DFC"/>
    <w:rsid w:val="00CE6B56"/>
    <w:rsid w:val="00CE769A"/>
    <w:rsid w:val="00CF145B"/>
    <w:rsid w:val="00CF223B"/>
    <w:rsid w:val="00CF2E7B"/>
    <w:rsid w:val="00CF3E41"/>
    <w:rsid w:val="00CF4F2A"/>
    <w:rsid w:val="00CF4F51"/>
    <w:rsid w:val="00CF5CE5"/>
    <w:rsid w:val="00CF5F19"/>
    <w:rsid w:val="00D01D8D"/>
    <w:rsid w:val="00D0231C"/>
    <w:rsid w:val="00D03526"/>
    <w:rsid w:val="00D03A5E"/>
    <w:rsid w:val="00D03B28"/>
    <w:rsid w:val="00D07ED7"/>
    <w:rsid w:val="00D123D3"/>
    <w:rsid w:val="00D12460"/>
    <w:rsid w:val="00D129CA"/>
    <w:rsid w:val="00D129FB"/>
    <w:rsid w:val="00D136AC"/>
    <w:rsid w:val="00D14EDB"/>
    <w:rsid w:val="00D15C2F"/>
    <w:rsid w:val="00D16426"/>
    <w:rsid w:val="00D21488"/>
    <w:rsid w:val="00D277D6"/>
    <w:rsid w:val="00D33C9A"/>
    <w:rsid w:val="00D3642B"/>
    <w:rsid w:val="00D4230E"/>
    <w:rsid w:val="00D42896"/>
    <w:rsid w:val="00D451D7"/>
    <w:rsid w:val="00D45CE2"/>
    <w:rsid w:val="00D474BB"/>
    <w:rsid w:val="00D50A40"/>
    <w:rsid w:val="00D52DFC"/>
    <w:rsid w:val="00D604C0"/>
    <w:rsid w:val="00D61584"/>
    <w:rsid w:val="00D61727"/>
    <w:rsid w:val="00D636DF"/>
    <w:rsid w:val="00D6536D"/>
    <w:rsid w:val="00D67005"/>
    <w:rsid w:val="00D67141"/>
    <w:rsid w:val="00D679B9"/>
    <w:rsid w:val="00D74725"/>
    <w:rsid w:val="00D75E6B"/>
    <w:rsid w:val="00D76625"/>
    <w:rsid w:val="00D800F4"/>
    <w:rsid w:val="00D808D7"/>
    <w:rsid w:val="00D81748"/>
    <w:rsid w:val="00D86AD3"/>
    <w:rsid w:val="00D878FA"/>
    <w:rsid w:val="00D914B0"/>
    <w:rsid w:val="00D9355F"/>
    <w:rsid w:val="00D96314"/>
    <w:rsid w:val="00D977E0"/>
    <w:rsid w:val="00D97B80"/>
    <w:rsid w:val="00DA1D1E"/>
    <w:rsid w:val="00DA20FC"/>
    <w:rsid w:val="00DA3ABB"/>
    <w:rsid w:val="00DA43CA"/>
    <w:rsid w:val="00DA4D1B"/>
    <w:rsid w:val="00DA5690"/>
    <w:rsid w:val="00DA635C"/>
    <w:rsid w:val="00DA663A"/>
    <w:rsid w:val="00DB00EB"/>
    <w:rsid w:val="00DB0BFC"/>
    <w:rsid w:val="00DB2741"/>
    <w:rsid w:val="00DB55C3"/>
    <w:rsid w:val="00DB6A92"/>
    <w:rsid w:val="00DB75F8"/>
    <w:rsid w:val="00DC0F34"/>
    <w:rsid w:val="00DC1157"/>
    <w:rsid w:val="00DC1583"/>
    <w:rsid w:val="00DC6D8D"/>
    <w:rsid w:val="00DD2EEA"/>
    <w:rsid w:val="00DD5598"/>
    <w:rsid w:val="00DD6D0F"/>
    <w:rsid w:val="00DE0568"/>
    <w:rsid w:val="00DE0AF5"/>
    <w:rsid w:val="00DE1F8C"/>
    <w:rsid w:val="00DE2C5F"/>
    <w:rsid w:val="00DE32CF"/>
    <w:rsid w:val="00DE46D4"/>
    <w:rsid w:val="00DE7D29"/>
    <w:rsid w:val="00DF2328"/>
    <w:rsid w:val="00DF4149"/>
    <w:rsid w:val="00DF4F54"/>
    <w:rsid w:val="00DF70B7"/>
    <w:rsid w:val="00E027D0"/>
    <w:rsid w:val="00E02F26"/>
    <w:rsid w:val="00E04155"/>
    <w:rsid w:val="00E04FEE"/>
    <w:rsid w:val="00E10FD8"/>
    <w:rsid w:val="00E11A52"/>
    <w:rsid w:val="00E1323A"/>
    <w:rsid w:val="00E24A46"/>
    <w:rsid w:val="00E25D77"/>
    <w:rsid w:val="00E26477"/>
    <w:rsid w:val="00E30D5F"/>
    <w:rsid w:val="00E325A5"/>
    <w:rsid w:val="00E33C5C"/>
    <w:rsid w:val="00E3426F"/>
    <w:rsid w:val="00E372B7"/>
    <w:rsid w:val="00E416C2"/>
    <w:rsid w:val="00E44380"/>
    <w:rsid w:val="00E44756"/>
    <w:rsid w:val="00E44808"/>
    <w:rsid w:val="00E454BE"/>
    <w:rsid w:val="00E5180E"/>
    <w:rsid w:val="00E52794"/>
    <w:rsid w:val="00E537C2"/>
    <w:rsid w:val="00E54278"/>
    <w:rsid w:val="00E5524E"/>
    <w:rsid w:val="00E55B6A"/>
    <w:rsid w:val="00E56579"/>
    <w:rsid w:val="00E57B35"/>
    <w:rsid w:val="00E61BDE"/>
    <w:rsid w:val="00E65BD5"/>
    <w:rsid w:val="00E6659C"/>
    <w:rsid w:val="00E6740E"/>
    <w:rsid w:val="00E71110"/>
    <w:rsid w:val="00E71B2E"/>
    <w:rsid w:val="00E72B1A"/>
    <w:rsid w:val="00E7464E"/>
    <w:rsid w:val="00E74EF3"/>
    <w:rsid w:val="00E808F1"/>
    <w:rsid w:val="00E8163B"/>
    <w:rsid w:val="00E81E3D"/>
    <w:rsid w:val="00E91A37"/>
    <w:rsid w:val="00E91B58"/>
    <w:rsid w:val="00E94380"/>
    <w:rsid w:val="00E966A2"/>
    <w:rsid w:val="00EA00EC"/>
    <w:rsid w:val="00EA38B3"/>
    <w:rsid w:val="00EA41E6"/>
    <w:rsid w:val="00EA45DE"/>
    <w:rsid w:val="00EA581E"/>
    <w:rsid w:val="00EA6411"/>
    <w:rsid w:val="00EB0562"/>
    <w:rsid w:val="00EB1A97"/>
    <w:rsid w:val="00EB22FB"/>
    <w:rsid w:val="00EB4620"/>
    <w:rsid w:val="00EB4805"/>
    <w:rsid w:val="00EB5191"/>
    <w:rsid w:val="00EB5475"/>
    <w:rsid w:val="00EC190E"/>
    <w:rsid w:val="00EC2FAE"/>
    <w:rsid w:val="00EC5F0C"/>
    <w:rsid w:val="00ED0381"/>
    <w:rsid w:val="00ED11A2"/>
    <w:rsid w:val="00ED2045"/>
    <w:rsid w:val="00ED40C7"/>
    <w:rsid w:val="00ED4C4E"/>
    <w:rsid w:val="00ED7A69"/>
    <w:rsid w:val="00EE0D00"/>
    <w:rsid w:val="00EE104B"/>
    <w:rsid w:val="00EF00FC"/>
    <w:rsid w:val="00EF50E4"/>
    <w:rsid w:val="00EF57CA"/>
    <w:rsid w:val="00EF58CD"/>
    <w:rsid w:val="00F00D07"/>
    <w:rsid w:val="00F00F0F"/>
    <w:rsid w:val="00F02EB5"/>
    <w:rsid w:val="00F044F2"/>
    <w:rsid w:val="00F052B5"/>
    <w:rsid w:val="00F0663C"/>
    <w:rsid w:val="00F07806"/>
    <w:rsid w:val="00F108E2"/>
    <w:rsid w:val="00F12423"/>
    <w:rsid w:val="00F127DA"/>
    <w:rsid w:val="00F13E1E"/>
    <w:rsid w:val="00F14B74"/>
    <w:rsid w:val="00F15813"/>
    <w:rsid w:val="00F15815"/>
    <w:rsid w:val="00F1638E"/>
    <w:rsid w:val="00F219B4"/>
    <w:rsid w:val="00F23361"/>
    <w:rsid w:val="00F24317"/>
    <w:rsid w:val="00F247AF"/>
    <w:rsid w:val="00F24DA9"/>
    <w:rsid w:val="00F26355"/>
    <w:rsid w:val="00F27C30"/>
    <w:rsid w:val="00F3025A"/>
    <w:rsid w:val="00F315AC"/>
    <w:rsid w:val="00F3231F"/>
    <w:rsid w:val="00F3308D"/>
    <w:rsid w:val="00F333A3"/>
    <w:rsid w:val="00F3476A"/>
    <w:rsid w:val="00F3547D"/>
    <w:rsid w:val="00F35F66"/>
    <w:rsid w:val="00F36C12"/>
    <w:rsid w:val="00F37CBC"/>
    <w:rsid w:val="00F37F89"/>
    <w:rsid w:val="00F37F8C"/>
    <w:rsid w:val="00F40668"/>
    <w:rsid w:val="00F42A64"/>
    <w:rsid w:val="00F4505E"/>
    <w:rsid w:val="00F45E40"/>
    <w:rsid w:val="00F51350"/>
    <w:rsid w:val="00F51E6C"/>
    <w:rsid w:val="00F55399"/>
    <w:rsid w:val="00F612B3"/>
    <w:rsid w:val="00F62533"/>
    <w:rsid w:val="00F63873"/>
    <w:rsid w:val="00F645AE"/>
    <w:rsid w:val="00F650CE"/>
    <w:rsid w:val="00F67949"/>
    <w:rsid w:val="00F71FC4"/>
    <w:rsid w:val="00F774A6"/>
    <w:rsid w:val="00F77D9F"/>
    <w:rsid w:val="00F805CD"/>
    <w:rsid w:val="00F85886"/>
    <w:rsid w:val="00F86075"/>
    <w:rsid w:val="00F91B48"/>
    <w:rsid w:val="00F92AD2"/>
    <w:rsid w:val="00F9315B"/>
    <w:rsid w:val="00F9529B"/>
    <w:rsid w:val="00F953C1"/>
    <w:rsid w:val="00F9700C"/>
    <w:rsid w:val="00F9780D"/>
    <w:rsid w:val="00FA0840"/>
    <w:rsid w:val="00FA18E6"/>
    <w:rsid w:val="00FA2F80"/>
    <w:rsid w:val="00FA74BA"/>
    <w:rsid w:val="00FA7BF3"/>
    <w:rsid w:val="00FB17A0"/>
    <w:rsid w:val="00FB7B3F"/>
    <w:rsid w:val="00FC5543"/>
    <w:rsid w:val="00FD02ED"/>
    <w:rsid w:val="00FD357B"/>
    <w:rsid w:val="00FD6E0C"/>
    <w:rsid w:val="00FD73A4"/>
    <w:rsid w:val="00FE2E99"/>
    <w:rsid w:val="00FE4281"/>
    <w:rsid w:val="00FE435B"/>
    <w:rsid w:val="00FE64E7"/>
    <w:rsid w:val="00FE777C"/>
    <w:rsid w:val="00FF4406"/>
    <w:rsid w:val="00FF51BC"/>
    <w:rsid w:val="00FF6744"/>
    <w:rsid w:val="00FF6B15"/>
    <w:rsid w:val="03F64DEF"/>
    <w:rsid w:val="045065C1"/>
    <w:rsid w:val="0451E19B"/>
    <w:rsid w:val="0528A669"/>
    <w:rsid w:val="0607D7A9"/>
    <w:rsid w:val="061AD7BF"/>
    <w:rsid w:val="06DD35E6"/>
    <w:rsid w:val="07706D0F"/>
    <w:rsid w:val="07A64E20"/>
    <w:rsid w:val="07CA09A7"/>
    <w:rsid w:val="0860472B"/>
    <w:rsid w:val="08B1A170"/>
    <w:rsid w:val="0A48510D"/>
    <w:rsid w:val="0AC0950E"/>
    <w:rsid w:val="0AC2318F"/>
    <w:rsid w:val="0B43F98E"/>
    <w:rsid w:val="0B4673E6"/>
    <w:rsid w:val="0BD602F3"/>
    <w:rsid w:val="0C1EA6A9"/>
    <w:rsid w:val="0CC37330"/>
    <w:rsid w:val="0E1B3A98"/>
    <w:rsid w:val="0EC0A3D8"/>
    <w:rsid w:val="0EC96566"/>
    <w:rsid w:val="0EE6DF30"/>
    <w:rsid w:val="0FEB9261"/>
    <w:rsid w:val="107A00CC"/>
    <w:rsid w:val="10E69D70"/>
    <w:rsid w:val="10F403EE"/>
    <w:rsid w:val="1104BE66"/>
    <w:rsid w:val="11199A96"/>
    <w:rsid w:val="119536AB"/>
    <w:rsid w:val="1202B242"/>
    <w:rsid w:val="12210ED6"/>
    <w:rsid w:val="128F0DD3"/>
    <w:rsid w:val="12AC67C8"/>
    <w:rsid w:val="12D02EDA"/>
    <w:rsid w:val="1322F340"/>
    <w:rsid w:val="13C4B08E"/>
    <w:rsid w:val="13ECD1B5"/>
    <w:rsid w:val="151F6A36"/>
    <w:rsid w:val="15A09253"/>
    <w:rsid w:val="16D8FBB4"/>
    <w:rsid w:val="17FDE775"/>
    <w:rsid w:val="181039A9"/>
    <w:rsid w:val="18853DA3"/>
    <w:rsid w:val="18B12E74"/>
    <w:rsid w:val="1A213C20"/>
    <w:rsid w:val="1A5E7ACA"/>
    <w:rsid w:val="1A97C9E2"/>
    <w:rsid w:val="1AF6C87E"/>
    <w:rsid w:val="1B5E9743"/>
    <w:rsid w:val="1B6911AA"/>
    <w:rsid w:val="1BB2652C"/>
    <w:rsid w:val="1E8AC5E8"/>
    <w:rsid w:val="1EA70186"/>
    <w:rsid w:val="1ECBB66D"/>
    <w:rsid w:val="1EF273F5"/>
    <w:rsid w:val="2055766F"/>
    <w:rsid w:val="2061B853"/>
    <w:rsid w:val="20A419EC"/>
    <w:rsid w:val="2180A393"/>
    <w:rsid w:val="21FA3306"/>
    <w:rsid w:val="22F7E7D1"/>
    <w:rsid w:val="23960367"/>
    <w:rsid w:val="241FCFEE"/>
    <w:rsid w:val="24384780"/>
    <w:rsid w:val="245E2832"/>
    <w:rsid w:val="2465F9CC"/>
    <w:rsid w:val="248217C8"/>
    <w:rsid w:val="24FFDD75"/>
    <w:rsid w:val="26144721"/>
    <w:rsid w:val="265F6433"/>
    <w:rsid w:val="28D8FC3D"/>
    <w:rsid w:val="2979D15B"/>
    <w:rsid w:val="2993EE2F"/>
    <w:rsid w:val="29C66724"/>
    <w:rsid w:val="2A4A98C7"/>
    <w:rsid w:val="2A8B7E12"/>
    <w:rsid w:val="2B4C3EE3"/>
    <w:rsid w:val="2C13DAB5"/>
    <w:rsid w:val="2D16BAFE"/>
    <w:rsid w:val="2D7D5D54"/>
    <w:rsid w:val="2DA5CD80"/>
    <w:rsid w:val="2E38DF27"/>
    <w:rsid w:val="2F5A174E"/>
    <w:rsid w:val="2F627A06"/>
    <w:rsid w:val="2FC43BF6"/>
    <w:rsid w:val="2FE0668D"/>
    <w:rsid w:val="3035ED58"/>
    <w:rsid w:val="318C85C6"/>
    <w:rsid w:val="31F1985D"/>
    <w:rsid w:val="3265FE2D"/>
    <w:rsid w:val="32A14C0D"/>
    <w:rsid w:val="33FC90D8"/>
    <w:rsid w:val="3456A7D4"/>
    <w:rsid w:val="34B1C982"/>
    <w:rsid w:val="3563C6D0"/>
    <w:rsid w:val="35BBCA7F"/>
    <w:rsid w:val="35C38956"/>
    <w:rsid w:val="35C9ADC2"/>
    <w:rsid w:val="35DD52FE"/>
    <w:rsid w:val="35E40AF6"/>
    <w:rsid w:val="369364A7"/>
    <w:rsid w:val="36A284B8"/>
    <w:rsid w:val="36B8D005"/>
    <w:rsid w:val="373031CD"/>
    <w:rsid w:val="375FE224"/>
    <w:rsid w:val="37C8E144"/>
    <w:rsid w:val="37F65DA3"/>
    <w:rsid w:val="3803CF33"/>
    <w:rsid w:val="380DB939"/>
    <w:rsid w:val="38151D0D"/>
    <w:rsid w:val="38BB164F"/>
    <w:rsid w:val="399810E1"/>
    <w:rsid w:val="3B047169"/>
    <w:rsid w:val="3B1728D1"/>
    <w:rsid w:val="3B4E1A1E"/>
    <w:rsid w:val="3BB9F172"/>
    <w:rsid w:val="3BE93208"/>
    <w:rsid w:val="3D204230"/>
    <w:rsid w:val="3DD3B9C0"/>
    <w:rsid w:val="3DD51756"/>
    <w:rsid w:val="3FE73F13"/>
    <w:rsid w:val="40274D10"/>
    <w:rsid w:val="4085BE8E"/>
    <w:rsid w:val="40C481A3"/>
    <w:rsid w:val="41EE3074"/>
    <w:rsid w:val="424638CF"/>
    <w:rsid w:val="428F5737"/>
    <w:rsid w:val="432F590C"/>
    <w:rsid w:val="43EE74CD"/>
    <w:rsid w:val="445379FE"/>
    <w:rsid w:val="44EDDB72"/>
    <w:rsid w:val="45133A12"/>
    <w:rsid w:val="459BCAF3"/>
    <w:rsid w:val="47B3C4C9"/>
    <w:rsid w:val="491E69C3"/>
    <w:rsid w:val="4988F58A"/>
    <w:rsid w:val="49B903CD"/>
    <w:rsid w:val="4ACB1772"/>
    <w:rsid w:val="4B25533D"/>
    <w:rsid w:val="4B433301"/>
    <w:rsid w:val="4BFA407A"/>
    <w:rsid w:val="4C0F5E05"/>
    <w:rsid w:val="4DE63C26"/>
    <w:rsid w:val="4EC35087"/>
    <w:rsid w:val="4F11BBB7"/>
    <w:rsid w:val="4FBD0DC7"/>
    <w:rsid w:val="4FC1D10E"/>
    <w:rsid w:val="50540D17"/>
    <w:rsid w:val="50F0BB09"/>
    <w:rsid w:val="51AAC473"/>
    <w:rsid w:val="52A3C393"/>
    <w:rsid w:val="53AA7417"/>
    <w:rsid w:val="53B89A4E"/>
    <w:rsid w:val="5499C200"/>
    <w:rsid w:val="54E836A9"/>
    <w:rsid w:val="55313745"/>
    <w:rsid w:val="5558B3CE"/>
    <w:rsid w:val="557A9BDD"/>
    <w:rsid w:val="5832B883"/>
    <w:rsid w:val="5A43B110"/>
    <w:rsid w:val="5AA2D012"/>
    <w:rsid w:val="5AF35880"/>
    <w:rsid w:val="5B5AC5E9"/>
    <w:rsid w:val="5BB8C6F3"/>
    <w:rsid w:val="5C5FD3BC"/>
    <w:rsid w:val="5C60AD83"/>
    <w:rsid w:val="5C951B83"/>
    <w:rsid w:val="5CD64E50"/>
    <w:rsid w:val="5D4CCFCE"/>
    <w:rsid w:val="5D69D40C"/>
    <w:rsid w:val="5E062D26"/>
    <w:rsid w:val="5EC6D649"/>
    <w:rsid w:val="5ECCF28F"/>
    <w:rsid w:val="5F139538"/>
    <w:rsid w:val="5F32830F"/>
    <w:rsid w:val="5F600BC9"/>
    <w:rsid w:val="60B52DF9"/>
    <w:rsid w:val="611CEC12"/>
    <w:rsid w:val="617274F7"/>
    <w:rsid w:val="619AFBC7"/>
    <w:rsid w:val="621542EB"/>
    <w:rsid w:val="624A9492"/>
    <w:rsid w:val="627E8790"/>
    <w:rsid w:val="633F2126"/>
    <w:rsid w:val="64ADC723"/>
    <w:rsid w:val="6530EC4D"/>
    <w:rsid w:val="66008998"/>
    <w:rsid w:val="6603E1CF"/>
    <w:rsid w:val="668E7431"/>
    <w:rsid w:val="671553E7"/>
    <w:rsid w:val="6727E994"/>
    <w:rsid w:val="673D47C0"/>
    <w:rsid w:val="67716018"/>
    <w:rsid w:val="67F3CCCA"/>
    <w:rsid w:val="68A7096F"/>
    <w:rsid w:val="690D055F"/>
    <w:rsid w:val="69257E98"/>
    <w:rsid w:val="69904AD0"/>
    <w:rsid w:val="6A14A427"/>
    <w:rsid w:val="6A6A061E"/>
    <w:rsid w:val="6B2DB3F0"/>
    <w:rsid w:val="6B6E42D4"/>
    <w:rsid w:val="6B71A346"/>
    <w:rsid w:val="6BAB1677"/>
    <w:rsid w:val="6BD48A4D"/>
    <w:rsid w:val="6BEF9CFE"/>
    <w:rsid w:val="6BF8C1B2"/>
    <w:rsid w:val="6C262316"/>
    <w:rsid w:val="6C95BA08"/>
    <w:rsid w:val="6C9A5CBB"/>
    <w:rsid w:val="6E22D4EA"/>
    <w:rsid w:val="6F2F3E6C"/>
    <w:rsid w:val="6F8280C4"/>
    <w:rsid w:val="7129EF85"/>
    <w:rsid w:val="71BD7DB2"/>
    <w:rsid w:val="7392CC55"/>
    <w:rsid w:val="73F8C8DB"/>
    <w:rsid w:val="7426730F"/>
    <w:rsid w:val="74301619"/>
    <w:rsid w:val="75E1109F"/>
    <w:rsid w:val="769E2FB0"/>
    <w:rsid w:val="76EA885A"/>
    <w:rsid w:val="7717D0A9"/>
    <w:rsid w:val="78327215"/>
    <w:rsid w:val="7AC0B4C6"/>
    <w:rsid w:val="7ACC3BEA"/>
    <w:rsid w:val="7BF0148A"/>
    <w:rsid w:val="7BFD05B9"/>
    <w:rsid w:val="7CED1D4B"/>
    <w:rsid w:val="7D979916"/>
    <w:rsid w:val="7DC5059A"/>
    <w:rsid w:val="7EC26005"/>
    <w:rsid w:val="7F077B9F"/>
    <w:rsid w:val="7FDA19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2A607"/>
  <w15:docId w15:val="{76F4E7BB-1106-4DB6-862C-C5B5CC5A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74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D74725"/>
    <w:pPr>
      <w:spacing w:after="0" w:line="240" w:lineRule="auto"/>
    </w:pPr>
  </w:style>
  <w:style w:type="paragraph" w:styleId="Lijstalinea">
    <w:name w:val="List Paragraph"/>
    <w:basedOn w:val="Standaard"/>
    <w:uiPriority w:val="34"/>
    <w:qFormat/>
    <w:rsid w:val="00BC1039"/>
    <w:pPr>
      <w:ind w:left="720"/>
      <w:contextualSpacing/>
    </w:pPr>
  </w:style>
  <w:style w:type="character" w:styleId="Hyperlink">
    <w:name w:val="Hyperlink"/>
    <w:basedOn w:val="Standaardalinea-lettertype"/>
    <w:uiPriority w:val="99"/>
    <w:unhideWhenUsed/>
    <w:rsid w:val="0080702B"/>
    <w:rPr>
      <w:color w:val="467886"/>
      <w:u w:val="single"/>
    </w:rPr>
  </w:style>
  <w:style w:type="character" w:customStyle="1" w:styleId="normaltextrun">
    <w:name w:val="normaltextrun"/>
    <w:basedOn w:val="Standaardalinea-lettertype"/>
    <w:rsid w:val="007A7E8C"/>
  </w:style>
  <w:style w:type="character" w:customStyle="1" w:styleId="eop">
    <w:name w:val="eop"/>
    <w:basedOn w:val="Standaardalinea-lettertype"/>
    <w:rsid w:val="007A7E8C"/>
  </w:style>
  <w:style w:type="character" w:styleId="Onopgelostemelding">
    <w:name w:val="Unresolved Mention"/>
    <w:basedOn w:val="Standaardalinea-lettertype"/>
    <w:uiPriority w:val="99"/>
    <w:semiHidden/>
    <w:unhideWhenUsed/>
    <w:rsid w:val="00B476A9"/>
    <w:rPr>
      <w:color w:val="605E5C"/>
      <w:shd w:val="clear" w:color="auto" w:fill="E1DFDD"/>
    </w:rPr>
  </w:style>
  <w:style w:type="paragraph" w:customStyle="1" w:styleId="paragraph">
    <w:name w:val="paragraph"/>
    <w:basedOn w:val="Standaard"/>
    <w:rsid w:val="0058313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cxw200045434">
    <w:name w:val="scxw200045434"/>
    <w:basedOn w:val="Standaardalinea-lettertype"/>
    <w:rsid w:val="00583131"/>
  </w:style>
  <w:style w:type="character" w:styleId="GevolgdeHyperlink">
    <w:name w:val="FollowedHyperlink"/>
    <w:basedOn w:val="Standaardalinea-lettertype"/>
    <w:uiPriority w:val="99"/>
    <w:semiHidden/>
    <w:unhideWhenUsed/>
    <w:rsid w:val="00242B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e207f1f-df88-4e92-857c-ec2e5c1d0a5e" xsi:nil="true"/>
    <lcf76f155ced4ddcb4097134ff3c332f xmlns="5d8a8be3-18d0-4ded-a37f-0ccac14b903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8DA301F221604CA37BA6C5AAD3FB02" ma:contentTypeVersion="15" ma:contentTypeDescription="Een nieuw document maken." ma:contentTypeScope="" ma:versionID="24bc3676f3e510db419dc176583e8d79">
  <xsd:schema xmlns:xsd="http://www.w3.org/2001/XMLSchema" xmlns:xs="http://www.w3.org/2001/XMLSchema" xmlns:p="http://schemas.microsoft.com/office/2006/metadata/properties" xmlns:ns2="5d8a8be3-18d0-4ded-a37f-0ccac14b903f" xmlns:ns3="8e207f1f-df88-4e92-857c-ec2e5c1d0a5e" targetNamespace="http://schemas.microsoft.com/office/2006/metadata/properties" ma:root="true" ma:fieldsID="a19463ebc0ff65544e864777982b2bfb" ns2:_="" ns3:_="">
    <xsd:import namespace="5d8a8be3-18d0-4ded-a37f-0ccac14b903f"/>
    <xsd:import namespace="8e207f1f-df88-4e92-857c-ec2e5c1d0a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a8be3-18d0-4ded-a37f-0ccac14b9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b025149c-d99d-4dc9-86f0-377bf86be7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207f1f-df88-4e92-857c-ec2e5c1d0a5e"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412b1689-2c59-4dae-b666-75377825a491}" ma:internalName="TaxCatchAll" ma:showField="CatchAllData" ma:web="8e207f1f-df88-4e92-857c-ec2e5c1d0a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7946CC-7ECE-41FD-ABA3-CA76633F5310}">
  <ds:schemaRefs>
    <ds:schemaRef ds:uri="http://schemas.microsoft.com/sharepoint/v3/contenttype/forms"/>
  </ds:schemaRefs>
</ds:datastoreItem>
</file>

<file path=customXml/itemProps2.xml><?xml version="1.0" encoding="utf-8"?>
<ds:datastoreItem xmlns:ds="http://schemas.openxmlformats.org/officeDocument/2006/customXml" ds:itemID="{06E11C08-8679-4A43-8C2D-A1BD59012C6E}">
  <ds:schemaRefs>
    <ds:schemaRef ds:uri="http://schemas.microsoft.com/office/2006/metadata/properties"/>
    <ds:schemaRef ds:uri="http://schemas.microsoft.com/office/infopath/2007/PartnerControls"/>
    <ds:schemaRef ds:uri="8e207f1f-df88-4e92-857c-ec2e5c1d0a5e"/>
    <ds:schemaRef ds:uri="5d8a8be3-18d0-4ded-a37f-0ccac14b903f"/>
  </ds:schemaRefs>
</ds:datastoreItem>
</file>

<file path=customXml/itemProps3.xml><?xml version="1.0" encoding="utf-8"?>
<ds:datastoreItem xmlns:ds="http://schemas.openxmlformats.org/officeDocument/2006/customXml" ds:itemID="{4DEE5246-6827-4AFC-B7A2-BFD2687B7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a8be3-18d0-4ded-a37f-0ccac14b903f"/>
    <ds:schemaRef ds:uri="8e207f1f-df88-4e92-857c-ec2e5c1d0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1049</Words>
  <Characters>5772</Characters>
  <Application>Microsoft Office Word</Application>
  <DocSecurity>0</DocSecurity>
  <Lines>48</Lines>
  <Paragraphs>13</Paragraphs>
  <ScaleCrop>false</ScaleCrop>
  <Company>Kinderopvang Haren</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Nijenhuis</dc:creator>
  <cp:keywords/>
  <cp:lastModifiedBy>Karin Bos</cp:lastModifiedBy>
  <cp:revision>5</cp:revision>
  <cp:lastPrinted>2024-01-13T10:04:00Z</cp:lastPrinted>
  <dcterms:created xsi:type="dcterms:W3CDTF">2026-04-14T12:28:00Z</dcterms:created>
  <dcterms:modified xsi:type="dcterms:W3CDTF">2026-04-14T12:32:00Z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0x010100208DA301F221604CA37BA6C5AAD3FB02</vt:lpwstr>
  </property>
  <property fmtid="{D5CDD505-2E9C-101B-9397-08002B2CF9AE}" pid="3" name="Order">
    <vt:r8>11600</vt:r8>
  </property>
  <property fmtid="{D5CDD505-2E9C-101B-9397-08002B2CF9AE}" pid="4" name="MediaServiceImageTags">
    <vt:lpwstr/>
  </property>
</Properties>
</file>