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7B00" w:rsidR="00C369E6" w:rsidP="00B57B00" w:rsidRDefault="00B57B00" w14:paraId="3AD2A607" w14:textId="6FC0F9E2">
      <w:pPr>
        <w:pStyle w:val="Geenafstand"/>
        <w:rPr>
          <w:rFonts w:ascii="Aptos" w:hAnsi="Aptos"/>
          <w:b/>
          <w:bCs/>
        </w:rPr>
      </w:pPr>
      <w:r w:rsidRPr="00B57B00">
        <w:rPr>
          <w:rFonts w:ascii="Aptos" w:hAnsi="Aptos"/>
          <w:b/>
          <w:bCs/>
          <w:sz w:val="32"/>
          <w:szCs w:val="32"/>
        </w:rPr>
        <w:t>Notulen MT</w:t>
      </w:r>
      <w:r w:rsidRPr="00B57B00" w:rsidR="00937D91">
        <w:rPr>
          <w:rFonts w:ascii="Aptos" w:hAnsi="Aptos"/>
          <w:b/>
          <w:bCs/>
        </w:rPr>
        <w:br/>
      </w:r>
      <w:r w:rsidRPr="00B57B00" w:rsidR="00013DDD">
        <w:rPr>
          <w:rFonts w:ascii="Aptos" w:hAnsi="Aptos"/>
          <w:b/>
          <w:bCs/>
        </w:rPr>
        <w:tab/>
      </w:r>
      <w:r w:rsidRPr="00B57B00" w:rsidR="00013DDD">
        <w:rPr>
          <w:rFonts w:ascii="Aptos" w:hAnsi="Aptos"/>
          <w:b/>
          <w:bCs/>
        </w:rPr>
        <w:tab/>
      </w:r>
      <w:r w:rsidRPr="00B57B00" w:rsidR="004B7D4F">
        <w:rPr>
          <w:rFonts w:ascii="Aptos" w:hAnsi="Aptos"/>
          <w:b/>
          <w:bCs/>
        </w:rPr>
        <w:tab/>
      </w:r>
      <w:r w:rsidRPr="00B57B00" w:rsidR="004B7D4F">
        <w:rPr>
          <w:rFonts w:ascii="Aptos" w:hAnsi="Aptos"/>
          <w:b/>
          <w:bCs/>
        </w:rPr>
        <w:tab/>
      </w:r>
    </w:p>
    <w:tbl>
      <w:tblPr>
        <w:tblStyle w:val="Tabelraster"/>
        <w:tblW w:w="10489" w:type="dxa"/>
        <w:tblInd w:w="-713" w:type="dxa"/>
        <w:tblLook w:val="04A0" w:firstRow="1" w:lastRow="0" w:firstColumn="1" w:lastColumn="0" w:noHBand="0" w:noVBand="1"/>
      </w:tblPr>
      <w:tblGrid>
        <w:gridCol w:w="1618"/>
        <w:gridCol w:w="8871"/>
      </w:tblGrid>
      <w:tr w:rsidRPr="002D192E" w:rsidR="00D74725" w:rsidTr="009C4A93" w14:paraId="3AD2A60A" w14:textId="77777777">
        <w:tc>
          <w:tcPr>
            <w:tcW w:w="1618" w:type="dxa"/>
          </w:tcPr>
          <w:p w:rsidRPr="002D192E" w:rsidR="00D74725" w:rsidRDefault="00D74725" w14:paraId="3AD2A608" w14:textId="77777777">
            <w:pPr>
              <w:rPr>
                <w:rFonts w:ascii="Aptos" w:hAnsi="Aptos"/>
                <w:lang w:val="en-US"/>
              </w:rPr>
            </w:pPr>
            <w:r w:rsidRPr="002D192E">
              <w:rPr>
                <w:rFonts w:ascii="Aptos" w:hAnsi="Aptos"/>
                <w:lang w:val="en-US"/>
              </w:rPr>
              <w:t>Datum</w:t>
            </w:r>
          </w:p>
        </w:tc>
        <w:tc>
          <w:tcPr>
            <w:tcW w:w="8871" w:type="dxa"/>
          </w:tcPr>
          <w:p w:rsidRPr="002D192E" w:rsidR="00D74725" w:rsidP="60B52DF9" w:rsidRDefault="00B01D5C" w14:paraId="3AD2A609" w14:textId="4B0BBFD3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04</w:t>
            </w:r>
            <w:r w:rsidRPr="002D192E" w:rsidR="624A9492">
              <w:rPr>
                <w:rFonts w:ascii="Aptos" w:hAnsi="Aptos"/>
                <w:lang w:val="en-US"/>
              </w:rPr>
              <w:t>-</w:t>
            </w:r>
            <w:r w:rsidRPr="002D192E" w:rsidR="7F077B9F">
              <w:rPr>
                <w:rFonts w:ascii="Aptos" w:hAnsi="Aptos"/>
                <w:lang w:val="en-US"/>
              </w:rPr>
              <w:t>1</w:t>
            </w:r>
            <w:r>
              <w:rPr>
                <w:rFonts w:ascii="Aptos" w:hAnsi="Aptos"/>
                <w:lang w:val="en-US"/>
              </w:rPr>
              <w:t>1</w:t>
            </w:r>
            <w:r w:rsidRPr="002D192E" w:rsidR="624A9492">
              <w:rPr>
                <w:rFonts w:ascii="Aptos" w:hAnsi="Aptos"/>
                <w:lang w:val="en-US"/>
              </w:rPr>
              <w:t>-2025</w:t>
            </w:r>
          </w:p>
        </w:tc>
      </w:tr>
      <w:tr w:rsidRPr="002D192E" w:rsidR="00D74725" w:rsidTr="009C4A93" w14:paraId="3AD2A60D" w14:textId="77777777">
        <w:tc>
          <w:tcPr>
            <w:tcW w:w="1618" w:type="dxa"/>
          </w:tcPr>
          <w:p w:rsidRPr="002D192E" w:rsidR="00D74725" w:rsidRDefault="00D74725" w14:paraId="3AD2A60B" w14:textId="77777777">
            <w:pPr>
              <w:rPr>
                <w:rFonts w:ascii="Aptos" w:hAnsi="Aptos"/>
                <w:lang w:val="en-US"/>
              </w:rPr>
            </w:pPr>
            <w:r w:rsidRPr="002D192E">
              <w:rPr>
                <w:rFonts w:ascii="Aptos" w:hAnsi="Aptos"/>
                <w:lang w:val="en-US"/>
              </w:rPr>
              <w:t>Locatie</w:t>
            </w:r>
          </w:p>
        </w:tc>
        <w:tc>
          <w:tcPr>
            <w:tcW w:w="8871" w:type="dxa"/>
          </w:tcPr>
          <w:p w:rsidRPr="002D192E" w:rsidR="00D74725" w:rsidP="000F199F" w:rsidRDefault="00202139" w14:paraId="3AD2A60C" w14:textId="33BBD41B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Waterhuizerweg</w:t>
            </w:r>
          </w:p>
        </w:tc>
      </w:tr>
      <w:tr w:rsidRPr="002D192E" w:rsidR="00D74725" w:rsidTr="009C4A93" w14:paraId="3AD2A610" w14:textId="77777777">
        <w:tc>
          <w:tcPr>
            <w:tcW w:w="1618" w:type="dxa"/>
          </w:tcPr>
          <w:p w:rsidRPr="002D192E" w:rsidR="00D74725" w:rsidRDefault="00D74725" w14:paraId="3AD2A60E" w14:textId="65343B9B">
            <w:pPr>
              <w:rPr>
                <w:rFonts w:ascii="Aptos" w:hAnsi="Aptos"/>
                <w:highlight w:val="yellow"/>
                <w:lang w:val="en-US"/>
              </w:rPr>
            </w:pPr>
            <w:r w:rsidRPr="00D653FC">
              <w:rPr>
                <w:rFonts w:ascii="Aptos" w:hAnsi="Aptos"/>
                <w:lang w:val="en-US"/>
              </w:rPr>
              <w:t>Tijd</w:t>
            </w:r>
            <w:r w:rsidRPr="00D653FC" w:rsidR="00B72272">
              <w:rPr>
                <w:rFonts w:ascii="Aptos" w:hAnsi="Aptos"/>
                <w:lang w:val="en-US"/>
              </w:rPr>
              <w:t xml:space="preserve"> overleg </w:t>
            </w:r>
          </w:p>
        </w:tc>
        <w:tc>
          <w:tcPr>
            <w:tcW w:w="8871" w:type="dxa"/>
          </w:tcPr>
          <w:p w:rsidRPr="002D192E" w:rsidR="00D74725" w:rsidP="7717D0A9" w:rsidRDefault="004B231A" w14:paraId="3AD2A60F" w14:textId="19F0DAB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</w:rPr>
              <w:t xml:space="preserve">10.30 – 12.30 </w:t>
            </w:r>
          </w:p>
        </w:tc>
      </w:tr>
      <w:tr w:rsidRPr="002D192E" w:rsidR="00D74725" w:rsidTr="009C4A93" w14:paraId="3AD2A613" w14:textId="77777777">
        <w:tc>
          <w:tcPr>
            <w:tcW w:w="1618" w:type="dxa"/>
          </w:tcPr>
          <w:p w:rsidRPr="002D192E" w:rsidR="00D74725" w:rsidRDefault="00D74725" w14:paraId="3AD2A611" w14:textId="7777777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</w:rPr>
              <w:t>Voorzitter</w:t>
            </w:r>
          </w:p>
        </w:tc>
        <w:tc>
          <w:tcPr>
            <w:tcW w:w="8871" w:type="dxa"/>
          </w:tcPr>
          <w:p w:rsidRPr="002D192E" w:rsidR="00D74725" w:rsidP="00D74725" w:rsidRDefault="004B7D4F" w14:paraId="3AD2A612" w14:textId="696C89A8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</w:rPr>
              <w:t>Emmie</w:t>
            </w:r>
            <w:r w:rsidR="00954D99">
              <w:rPr>
                <w:rFonts w:ascii="Aptos" w:hAnsi="Aptos"/>
              </w:rPr>
              <w:t xml:space="preserve"> </w:t>
            </w:r>
            <w:r w:rsidRPr="002D192E">
              <w:rPr>
                <w:rFonts w:ascii="Aptos" w:hAnsi="Aptos"/>
              </w:rPr>
              <w:t>(EH)</w:t>
            </w:r>
          </w:p>
        </w:tc>
      </w:tr>
      <w:tr w:rsidRPr="00C32B09" w:rsidR="00D74725" w:rsidTr="009C4A93" w14:paraId="3AD2A616" w14:textId="77777777">
        <w:tc>
          <w:tcPr>
            <w:tcW w:w="1618" w:type="dxa"/>
          </w:tcPr>
          <w:p w:rsidRPr="002D192E" w:rsidR="00D74725" w:rsidRDefault="00D74725" w14:paraId="3AD2A614" w14:textId="7777777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</w:rPr>
              <w:t>Deelnemers</w:t>
            </w:r>
          </w:p>
        </w:tc>
        <w:tc>
          <w:tcPr>
            <w:tcW w:w="8871" w:type="dxa"/>
          </w:tcPr>
          <w:p w:rsidRPr="00C32B09" w:rsidR="00D74725" w:rsidP="00CD5C1B" w:rsidRDefault="00555070" w14:paraId="3AD2A615" w14:textId="29304094">
            <w:pPr>
              <w:rPr>
                <w:rFonts w:ascii="Aptos" w:hAnsi="Aptos"/>
              </w:rPr>
            </w:pPr>
            <w:r w:rsidRPr="00C32B09">
              <w:rPr>
                <w:rFonts w:ascii="Aptos" w:hAnsi="Aptos"/>
              </w:rPr>
              <w:t xml:space="preserve">Gabry (GE), </w:t>
            </w:r>
            <w:r w:rsidRPr="00C32B09" w:rsidR="00DB00EB">
              <w:rPr>
                <w:rFonts w:ascii="Aptos" w:hAnsi="Aptos"/>
              </w:rPr>
              <w:t xml:space="preserve">Margreet (MB), </w:t>
            </w:r>
            <w:r w:rsidRPr="00C32B09" w:rsidR="003835AC">
              <w:rPr>
                <w:rFonts w:ascii="Aptos" w:hAnsi="Aptos"/>
              </w:rPr>
              <w:t xml:space="preserve">Maja (MG), </w:t>
            </w:r>
            <w:r w:rsidRPr="00C32B09" w:rsidR="002171AF">
              <w:rPr>
                <w:rFonts w:ascii="Aptos" w:hAnsi="Aptos"/>
              </w:rPr>
              <w:t>Paula (PK</w:t>
            </w:r>
            <w:r w:rsidRPr="00C32B09" w:rsidR="004B7D4F">
              <w:rPr>
                <w:rFonts w:ascii="Aptos" w:hAnsi="Aptos"/>
              </w:rPr>
              <w:t>)</w:t>
            </w:r>
            <w:r w:rsidRPr="00C32B09" w:rsidR="00954D99">
              <w:rPr>
                <w:rFonts w:ascii="Aptos" w:hAnsi="Aptos"/>
              </w:rPr>
              <w:t xml:space="preserve">, </w:t>
            </w:r>
            <w:r w:rsidRPr="00C32B09" w:rsidR="41EE3074">
              <w:rPr>
                <w:rFonts w:ascii="Aptos" w:hAnsi="Aptos"/>
              </w:rPr>
              <w:t>Karin (KB)</w:t>
            </w:r>
            <w:r w:rsidRPr="00C32B09" w:rsidR="00954D99">
              <w:rPr>
                <w:rFonts w:ascii="Aptos" w:hAnsi="Aptos"/>
              </w:rPr>
              <w:t xml:space="preserve"> </w:t>
            </w:r>
          </w:p>
        </w:tc>
      </w:tr>
      <w:tr w:rsidRPr="002D192E" w:rsidR="07CA09A7" w:rsidTr="009C4A93" w14:paraId="23DE4A10" w14:textId="77777777">
        <w:trPr>
          <w:trHeight w:val="300"/>
        </w:trPr>
        <w:tc>
          <w:tcPr>
            <w:tcW w:w="1618" w:type="dxa"/>
          </w:tcPr>
          <w:p w:rsidRPr="002D192E" w:rsidR="3456A7D4" w:rsidP="07CA09A7" w:rsidRDefault="3456A7D4" w14:paraId="78EE3A96" w14:textId="67E9F5B5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</w:rPr>
              <w:t>Afwezig</w:t>
            </w:r>
          </w:p>
        </w:tc>
        <w:tc>
          <w:tcPr>
            <w:tcW w:w="8871" w:type="dxa"/>
          </w:tcPr>
          <w:p w:rsidRPr="002D192E" w:rsidR="3456A7D4" w:rsidP="07CA09A7" w:rsidRDefault="00C32B09" w14:paraId="1BF5E08E" w14:textId="4D03FB7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Marcia</w:t>
            </w:r>
            <w:r w:rsidR="00097FF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(MR)</w:t>
            </w:r>
          </w:p>
        </w:tc>
      </w:tr>
      <w:tr w:rsidRPr="002D192E" w:rsidR="00D74725" w:rsidTr="00376AC7" w14:paraId="3AD2A619" w14:textId="77777777">
        <w:trPr>
          <w:trHeight w:val="174"/>
        </w:trPr>
        <w:tc>
          <w:tcPr>
            <w:tcW w:w="1618" w:type="dxa"/>
          </w:tcPr>
          <w:p w:rsidRPr="002D192E" w:rsidR="00D74725" w:rsidRDefault="00474BCB" w14:paraId="3AD2A617" w14:textId="77777777">
            <w:pPr>
              <w:rPr>
                <w:rFonts w:ascii="Aptos" w:hAnsi="Aptos"/>
                <w:color w:val="00B050"/>
              </w:rPr>
            </w:pPr>
            <w:r w:rsidRPr="005174BC">
              <w:rPr>
                <w:rFonts w:ascii="Aptos" w:hAnsi="Aptos"/>
                <w:color w:val="000000" w:themeColor="text1"/>
              </w:rPr>
              <w:t>Notulist</w:t>
            </w:r>
          </w:p>
        </w:tc>
        <w:tc>
          <w:tcPr>
            <w:tcW w:w="8871" w:type="dxa"/>
          </w:tcPr>
          <w:p w:rsidRPr="002D192E" w:rsidR="00D74725" w:rsidP="60B52DF9" w:rsidRDefault="00C32B09" w14:paraId="3AD2A618" w14:textId="03A02ACF">
            <w:pPr>
              <w:spacing w:after="200" w:line="276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Maja (MG)</w:t>
            </w:r>
          </w:p>
        </w:tc>
      </w:tr>
    </w:tbl>
    <w:p w:rsidRPr="00376AC7" w:rsidR="00376AC7" w:rsidP="00376AC7" w:rsidRDefault="00376AC7" w14:paraId="7AF8FCF6" w14:textId="77777777">
      <w:pPr>
        <w:pStyle w:val="Lijstalinea"/>
        <w:ind w:left="360"/>
        <w:rPr>
          <w:rFonts w:ascii="Aptos" w:hAnsi="Aptos"/>
          <w:b/>
          <w:bCs/>
        </w:rPr>
      </w:pPr>
    </w:p>
    <w:p w:rsidRPr="00A91D60" w:rsidR="009C20A0" w:rsidP="009C20A0" w:rsidRDefault="009C20A0" w14:paraId="19D5978A" w14:textId="6C20C5EC">
      <w:pPr>
        <w:pStyle w:val="Lijstalinea"/>
        <w:numPr>
          <w:ilvl w:val="0"/>
          <w:numId w:val="5"/>
        </w:numPr>
        <w:rPr>
          <w:rFonts w:ascii="Aptos" w:hAnsi="Aptos"/>
          <w:b w:val="1"/>
          <w:bCs w:val="1"/>
        </w:rPr>
      </w:pPr>
      <w:r w:rsidRPr="26DE81A7" w:rsidR="009C20A0">
        <w:rPr>
          <w:rFonts w:ascii="Aptos" w:hAnsi="Aptos" w:eastAsia="Calibri" w:cs="Calibri"/>
          <w:b w:val="1"/>
          <w:bCs w:val="1"/>
        </w:rPr>
        <w:t>Opening en vaststellen agenda</w:t>
      </w:r>
    </w:p>
    <w:p w:rsidRPr="009A781F" w:rsidR="009A781F" w:rsidP="009A781F" w:rsidRDefault="009A781F" w14:paraId="49D7E67E" w14:textId="77777777">
      <w:pPr>
        <w:pStyle w:val="Lijstalinea"/>
        <w:rPr>
          <w:rFonts w:ascii="Aptos" w:hAnsi="Aptos"/>
        </w:rPr>
      </w:pPr>
    </w:p>
    <w:p w:rsidRPr="00A91D60" w:rsidR="009A781F" w:rsidP="009A781F" w:rsidRDefault="009A781F" w14:paraId="0398E977" w14:textId="6A4C2EB5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A91D60">
        <w:rPr>
          <w:rFonts w:ascii="Aptos" w:hAnsi="Aptos"/>
          <w:b/>
          <w:bCs/>
        </w:rPr>
        <w:t>Notulen vorige vergadering</w:t>
      </w:r>
    </w:p>
    <w:p w:rsidR="009A781F" w:rsidP="009A781F" w:rsidRDefault="009A781F" w14:paraId="6E95DE2E" w14:textId="343ECCEF">
      <w:pPr>
        <w:pStyle w:val="Lijstalinea"/>
        <w:ind w:left="360"/>
        <w:rPr>
          <w:rFonts w:ascii="Aptos" w:hAnsi="Aptos"/>
        </w:rPr>
      </w:pPr>
      <w:r>
        <w:rPr>
          <w:rFonts w:ascii="Aptos" w:hAnsi="Aptos"/>
        </w:rPr>
        <w:t>Notulen worden met enige tekstuele en inhoudelijk aanvullingen goedgekeurd.</w:t>
      </w:r>
    </w:p>
    <w:p w:rsidR="00D653FC" w:rsidP="009A781F" w:rsidRDefault="00D653FC" w14:paraId="320FF11A" w14:textId="77777777">
      <w:pPr>
        <w:pStyle w:val="Lijstalinea"/>
        <w:ind w:left="360"/>
        <w:rPr>
          <w:rFonts w:ascii="Aptos" w:hAnsi="Aptos"/>
        </w:rPr>
      </w:pPr>
    </w:p>
    <w:p w:rsidRPr="00396504" w:rsidR="00D653FC" w:rsidP="00D653FC" w:rsidRDefault="00D653FC" w14:paraId="4B5AC7D5" w14:textId="0FFD7D4E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396504">
        <w:rPr>
          <w:rFonts w:ascii="Aptos" w:hAnsi="Aptos"/>
          <w:b/>
          <w:bCs/>
        </w:rPr>
        <w:t xml:space="preserve">Sheet medewerkers: </w:t>
      </w:r>
    </w:p>
    <w:p w:rsidR="00D653FC" w:rsidP="61C7C19F" w:rsidRDefault="00D653FC" w14:paraId="2AA15A1E" w14:textId="0D208315">
      <w:pPr>
        <w:pStyle w:val="Lijstalinea"/>
        <w:numPr>
          <w:ilvl w:val="0"/>
          <w:numId w:val="18"/>
        </w:numPr>
        <w:spacing w:after="0" w:line="240" w:lineRule="auto"/>
        <w:ind w:left="714" w:hanging="357"/>
        <w:rPr>
          <w:rFonts w:ascii="Aptos" w:hAnsi="Aptos"/>
        </w:rPr>
      </w:pPr>
      <w:r w:rsidRPr="32806494" w:rsidR="00D653FC">
        <w:rPr>
          <w:rFonts w:ascii="Aptos" w:hAnsi="Aptos"/>
          <w:b w:val="1"/>
          <w:bCs w:val="1"/>
        </w:rPr>
        <w:t>Verzuimcijfers (GE):</w:t>
      </w:r>
      <w:r w:rsidRPr="32806494" w:rsidR="00D653FC">
        <w:rPr>
          <w:rFonts w:ascii="Aptos" w:hAnsi="Aptos"/>
        </w:rPr>
        <w:t xml:space="preserve"> </w:t>
      </w:r>
      <w:r w:rsidRPr="32806494" w:rsidR="387F5637">
        <w:rPr>
          <w:rFonts w:ascii="Aptos" w:hAnsi="Aptos"/>
        </w:rPr>
        <w:t>GE heeft de verzuimcijfers t/m</w:t>
      </w:r>
      <w:r w:rsidRPr="32806494" w:rsidR="00DA5E71">
        <w:rPr>
          <w:rFonts w:ascii="Aptos" w:hAnsi="Aptos"/>
        </w:rPr>
        <w:t xml:space="preserve"> </w:t>
      </w:r>
      <w:r w:rsidRPr="32806494" w:rsidR="387F5637">
        <w:rPr>
          <w:rFonts w:ascii="Aptos" w:hAnsi="Aptos"/>
        </w:rPr>
        <w:t xml:space="preserve">het derde kwartaal gedeeld met MT. Een aantal gesproken onderwerpen worden meegenomen naar </w:t>
      </w:r>
      <w:r w:rsidRPr="32806494" w:rsidR="387F5637">
        <w:rPr>
          <w:rFonts w:ascii="Aptos" w:hAnsi="Aptos"/>
        </w:rPr>
        <w:t>de verzuim</w:t>
      </w:r>
      <w:r w:rsidRPr="32806494" w:rsidR="387F5637">
        <w:rPr>
          <w:rFonts w:ascii="Aptos" w:hAnsi="Aptos"/>
        </w:rPr>
        <w:t xml:space="preserve">training begin 2026, gegeven door Denise Verdoes van Consense Arbo. </w:t>
      </w:r>
    </w:p>
    <w:p w:rsidRPr="00042C4E" w:rsidR="000804CE" w:rsidP="00042C4E" w:rsidRDefault="000804CE" w14:paraId="299B0986" w14:textId="02E54D04">
      <w:pPr>
        <w:pStyle w:val="Lijstalinea"/>
        <w:spacing w:after="0" w:line="240" w:lineRule="auto"/>
        <w:rPr>
          <w:rFonts w:ascii="Aptos" w:hAnsi="Aptos"/>
          <w:b/>
          <w:bCs/>
        </w:rPr>
      </w:pPr>
    </w:p>
    <w:p w:rsidR="387F5637" w:rsidP="32806494" w:rsidRDefault="387F5637" w14:paraId="563A0907" w14:textId="78D5750D">
      <w:pPr>
        <w:pStyle w:val="Lijstalinea"/>
        <w:numPr>
          <w:ilvl w:val="0"/>
          <w:numId w:val="2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ptos" w:hAnsi="Aptos"/>
          <w:b w:val="0"/>
          <w:bCs w:val="0"/>
        </w:rPr>
      </w:pPr>
      <w:r w:rsidRPr="32806494" w:rsidR="387F5637">
        <w:rPr>
          <w:rFonts w:ascii="Aptos" w:hAnsi="Aptos"/>
          <w:b w:val="0"/>
          <w:bCs w:val="0"/>
        </w:rPr>
        <w:t>De afwezige medewerkers worden besproken.</w:t>
      </w:r>
    </w:p>
    <w:p w:rsidRPr="006E5BCF" w:rsidR="000804CE" w:rsidP="006E5BCF" w:rsidRDefault="000804CE" w14:paraId="3EFC6885" w14:textId="77777777">
      <w:pPr>
        <w:spacing w:after="0" w:line="240" w:lineRule="auto"/>
        <w:rPr>
          <w:rFonts w:ascii="Aptos" w:hAnsi="Aptos"/>
          <w:b/>
          <w:bCs/>
        </w:rPr>
      </w:pPr>
    </w:p>
    <w:p w:rsidRPr="006E5BCF" w:rsidR="006E5BCF" w:rsidP="006E5BCF" w:rsidRDefault="006E5BCF" w14:paraId="42131730" w14:textId="3CBA384C">
      <w:pPr>
        <w:pStyle w:val="Lijstalinea"/>
        <w:numPr>
          <w:ilvl w:val="0"/>
          <w:numId w:val="5"/>
        </w:numPr>
        <w:spacing w:after="0" w:line="240" w:lineRule="auto"/>
        <w:rPr>
          <w:rFonts w:ascii="Aptos" w:hAnsi="Aptos"/>
          <w:b/>
          <w:bCs/>
        </w:rPr>
      </w:pPr>
      <w:r w:rsidRPr="006E5BCF">
        <w:rPr>
          <w:rFonts w:ascii="Aptos" w:hAnsi="Aptos"/>
          <w:b/>
          <w:bCs/>
        </w:rPr>
        <w:t>Vacatures:</w:t>
      </w:r>
    </w:p>
    <w:p w:rsidR="006E5BCF" w:rsidP="00042C4E" w:rsidRDefault="006E5BCF" w14:paraId="078321E4" w14:textId="6ECEC750">
      <w:pPr>
        <w:pStyle w:val="Lijstalinea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32806494" w:rsidR="006E5BCF">
        <w:rPr>
          <w:rFonts w:ascii="Aptos" w:hAnsi="Aptos"/>
          <w:b w:val="1"/>
          <w:bCs w:val="1"/>
        </w:rPr>
        <w:t>BRA3:</w:t>
      </w:r>
      <w:r w:rsidRPr="32806494" w:rsidR="006E5BCF">
        <w:rPr>
          <w:rFonts w:ascii="Aptos" w:hAnsi="Aptos"/>
        </w:rPr>
        <w:t xml:space="preserve"> KB heeft deze in de peiling</w:t>
      </w:r>
    </w:p>
    <w:p w:rsidRPr="00E106B4" w:rsidR="006E5BCF" w:rsidP="00042C4E" w:rsidRDefault="006E5BCF" w14:paraId="371269D1" w14:textId="34C514C0">
      <w:pPr>
        <w:pStyle w:val="Lijstalinea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32806494" w:rsidR="2A3E78A5">
        <w:rPr>
          <w:rFonts w:ascii="Aptos" w:hAnsi="Aptos"/>
          <w:b w:val="1"/>
          <w:bCs w:val="1"/>
        </w:rPr>
        <w:t>DRI2:</w:t>
      </w:r>
      <w:r w:rsidRPr="32806494" w:rsidR="2A3E78A5">
        <w:rPr>
          <w:rFonts w:ascii="Aptos" w:hAnsi="Aptos"/>
        </w:rPr>
        <w:t xml:space="preserve"> MR is hiermee bezig</w:t>
      </w:r>
      <w:r w:rsidRPr="32806494" w:rsidR="61E5AA1C">
        <w:rPr>
          <w:rFonts w:ascii="Aptos" w:hAnsi="Aptos"/>
        </w:rPr>
        <w:t xml:space="preserve">. </w:t>
      </w:r>
      <w:r w:rsidRPr="32806494" w:rsidR="0F4EB6DA">
        <w:rPr>
          <w:rFonts w:ascii="Aptos" w:hAnsi="Aptos"/>
        </w:rPr>
        <w:t xml:space="preserve"> </w:t>
      </w:r>
    </w:p>
    <w:p w:rsidR="006E5BCF" w:rsidP="00042C4E" w:rsidRDefault="006E5BCF" w14:paraId="2CF43344" w14:textId="052506FB">
      <w:pPr>
        <w:pStyle w:val="Lijstalinea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006E5BCF">
        <w:rPr>
          <w:rFonts w:ascii="Aptos" w:hAnsi="Aptos"/>
          <w:b/>
          <w:bCs/>
        </w:rPr>
        <w:t>OS:</w:t>
      </w:r>
      <w:r>
        <w:rPr>
          <w:rFonts w:ascii="Aptos" w:hAnsi="Aptos"/>
        </w:rPr>
        <w:t xml:space="preserve"> vervuld door Britt T. </w:t>
      </w:r>
    </w:p>
    <w:p w:rsidR="006E5BCF" w:rsidP="00042C4E" w:rsidRDefault="006E5BCF" w14:paraId="5018FED7" w14:textId="164A7E9C">
      <w:pPr>
        <w:pStyle w:val="Lijstalinea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32806494" w:rsidR="006E5BCF">
        <w:rPr>
          <w:rFonts w:ascii="Aptos" w:hAnsi="Aptos"/>
          <w:b w:val="1"/>
          <w:bCs w:val="1"/>
        </w:rPr>
        <w:t>BRA2:</w:t>
      </w:r>
      <w:r w:rsidRPr="32806494" w:rsidR="006E5BCF">
        <w:rPr>
          <w:rFonts w:ascii="Aptos" w:hAnsi="Aptos"/>
        </w:rPr>
        <w:t xml:space="preserve"> </w:t>
      </w:r>
      <w:r w:rsidRPr="32806494" w:rsidR="32D6192E">
        <w:rPr>
          <w:rFonts w:ascii="Aptos" w:hAnsi="Aptos"/>
        </w:rPr>
        <w:t xml:space="preserve">zwangerschapsvervanging. Is ingevuld. </w:t>
      </w:r>
    </w:p>
    <w:p w:rsidR="00042C4E" w:rsidP="00E97436" w:rsidRDefault="006E5BCF" w14:paraId="6CDEB9BC" w14:textId="27C33D36">
      <w:pPr>
        <w:pStyle w:val="Lijstalinea"/>
        <w:numPr>
          <w:ilvl w:val="0"/>
          <w:numId w:val="19"/>
        </w:numPr>
        <w:spacing w:after="0" w:line="240" w:lineRule="auto"/>
        <w:rPr>
          <w:rFonts w:ascii="Aptos" w:hAnsi="Aptos"/>
        </w:rPr>
      </w:pPr>
      <w:r w:rsidRPr="32806494" w:rsidR="006E5BCF">
        <w:rPr>
          <w:rFonts w:ascii="Aptos" w:hAnsi="Aptos"/>
          <w:b w:val="1"/>
          <w:bCs w:val="1"/>
        </w:rPr>
        <w:t>Peutergroep:</w:t>
      </w:r>
      <w:r w:rsidRPr="32806494" w:rsidR="006E5BCF">
        <w:rPr>
          <w:rFonts w:ascii="Aptos" w:hAnsi="Aptos"/>
        </w:rPr>
        <w:t xml:space="preserve"> per 1 januari 2026 i.v.m. vertrek </w:t>
      </w:r>
      <w:r w:rsidRPr="32806494" w:rsidR="6DDB255B">
        <w:rPr>
          <w:rFonts w:ascii="Aptos" w:hAnsi="Aptos"/>
        </w:rPr>
        <w:t>medewerkers</w:t>
      </w:r>
      <w:r w:rsidRPr="32806494" w:rsidR="006E5BCF">
        <w:rPr>
          <w:rFonts w:ascii="Aptos" w:hAnsi="Aptos"/>
        </w:rPr>
        <w:t xml:space="preserve">. </w:t>
      </w:r>
    </w:p>
    <w:p w:rsidR="00E97436" w:rsidP="00290C65" w:rsidRDefault="00E97436" w14:paraId="2F6A6572" w14:textId="77777777">
      <w:pPr>
        <w:spacing w:after="0" w:line="240" w:lineRule="auto"/>
        <w:rPr>
          <w:rFonts w:ascii="Aptos" w:hAnsi="Aptos"/>
        </w:rPr>
      </w:pPr>
    </w:p>
    <w:p w:rsidRPr="00290C65" w:rsidR="00290C65" w:rsidP="00290C65" w:rsidRDefault="00290C65" w14:paraId="62062E89" w14:textId="4799D38C">
      <w:pPr>
        <w:spacing w:after="0" w:line="240" w:lineRule="auto"/>
        <w:ind w:firstLine="708"/>
        <w:rPr>
          <w:rFonts w:ascii="Aptos" w:hAnsi="Aptos"/>
          <w:b/>
          <w:bCs/>
        </w:rPr>
      </w:pPr>
      <w:r w:rsidRPr="32806494" w:rsidR="00290C65">
        <w:rPr>
          <w:rFonts w:ascii="Aptos" w:hAnsi="Aptos"/>
          <w:b w:val="1"/>
          <w:bCs w:val="1"/>
        </w:rPr>
        <w:t>Overig</w:t>
      </w:r>
      <w:r w:rsidRPr="32806494" w:rsidR="00290C65">
        <w:rPr>
          <w:rFonts w:ascii="Aptos" w:hAnsi="Aptos"/>
          <w:b w:val="1"/>
          <w:bCs w:val="1"/>
        </w:rPr>
        <w:t>:</w:t>
      </w:r>
    </w:p>
    <w:p w:rsidR="00290C65" w:rsidP="32806494" w:rsidRDefault="00290C65" w14:paraId="59904591" w14:textId="5BCCDCA6">
      <w:pPr>
        <w:pStyle w:val="Lijstalinea"/>
        <w:numPr>
          <w:ilvl w:val="0"/>
          <w:numId w:val="19"/>
        </w:numPr>
        <w:spacing w:after="0" w:line="240" w:lineRule="auto"/>
        <w:ind/>
        <w:rPr>
          <w:rFonts w:ascii="Aptos" w:hAnsi="Aptos"/>
        </w:rPr>
      </w:pPr>
      <w:r w:rsidRPr="32806494" w:rsidR="36C48620">
        <w:rPr>
          <w:rFonts w:ascii="Aptos" w:hAnsi="Aptos"/>
        </w:rPr>
        <w:t>GE zet een beleid op papier over samenwerking familieleden en partners voor het volgende MT. Stuk zal ook ter advies worden aangeboden aan OR.</w:t>
      </w:r>
    </w:p>
    <w:p w:rsidR="009A781F" w:rsidP="009A781F" w:rsidRDefault="009A781F" w14:paraId="1E8C9F26" w14:textId="77777777">
      <w:pPr>
        <w:pStyle w:val="Lijstalinea"/>
        <w:ind w:left="360"/>
        <w:rPr>
          <w:rFonts w:ascii="Aptos" w:hAnsi="Aptos"/>
        </w:rPr>
      </w:pPr>
    </w:p>
    <w:p w:rsidRPr="00A91D60" w:rsidR="009A781F" w:rsidP="009A781F" w:rsidRDefault="009A781F" w14:paraId="23D04871" w14:textId="59D2A3C3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913EDAC" w:rsidR="46FA5D4D">
        <w:rPr>
          <w:rFonts w:ascii="Aptos" w:hAnsi="Aptos"/>
          <w:b w:val="1"/>
          <w:bCs w:val="1"/>
        </w:rPr>
        <w:t>Jaarplanning 2025</w:t>
      </w:r>
    </w:p>
    <w:p w:rsidR="0058323E" w:rsidP="00645CA1" w:rsidRDefault="0058323E" w14:paraId="6DE2F15A" w14:textId="391C5A05">
      <w:pPr>
        <w:pStyle w:val="Lijstalinea"/>
        <w:numPr>
          <w:ilvl w:val="0"/>
          <w:numId w:val="19"/>
        </w:numPr>
        <w:rPr>
          <w:rFonts w:ascii="Aptos" w:hAnsi="Aptos"/>
        </w:rPr>
      </w:pPr>
      <w:r w:rsidRPr="32806494" w:rsidR="1DA62CD7">
        <w:rPr>
          <w:rFonts w:ascii="Aptos" w:hAnsi="Aptos"/>
        </w:rPr>
        <w:t xml:space="preserve">Jaarplanning is doorgenomen. </w:t>
      </w:r>
      <w:r w:rsidRPr="32806494" w:rsidR="4CE00909">
        <w:rPr>
          <w:rFonts w:ascii="Aptos" w:hAnsi="Aptos"/>
        </w:rPr>
        <w:t>Geen bijzonderheden.</w:t>
      </w:r>
    </w:p>
    <w:p w:rsidR="00E723C0" w:rsidP="00CC2C19" w:rsidRDefault="00E723C0" w14:paraId="31B56070" w14:textId="77777777">
      <w:pPr>
        <w:pStyle w:val="Lijstalinea"/>
        <w:ind w:left="1080"/>
        <w:rPr>
          <w:rFonts w:ascii="Aptos" w:hAnsi="Aptos"/>
        </w:rPr>
      </w:pPr>
    </w:p>
    <w:p w:rsidRPr="00E723C0" w:rsidR="00E723C0" w:rsidP="00E723C0" w:rsidRDefault="00E723C0" w14:paraId="61E7F41C" w14:textId="068C9F14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E723C0">
        <w:rPr>
          <w:rFonts w:ascii="Aptos" w:hAnsi="Aptos"/>
          <w:b/>
          <w:bCs/>
        </w:rPr>
        <w:t>KWAC/Team Pedagogiek</w:t>
      </w:r>
    </w:p>
    <w:p w:rsidR="00CC2C19" w:rsidP="00E723C0" w:rsidRDefault="00E723C0" w14:paraId="696BC96B" w14:textId="39277411">
      <w:pPr>
        <w:pStyle w:val="Lijstalinea"/>
        <w:numPr>
          <w:ilvl w:val="0"/>
          <w:numId w:val="22"/>
        </w:numPr>
        <w:rPr>
          <w:rFonts w:ascii="Aptos" w:hAnsi="Aptos"/>
        </w:rPr>
      </w:pPr>
      <w:r w:rsidRPr="32806494" w:rsidR="00E723C0">
        <w:rPr>
          <w:rFonts w:ascii="Aptos" w:hAnsi="Aptos"/>
        </w:rPr>
        <w:t>Samen met het KWAC en team Pedagogiek</w:t>
      </w:r>
      <w:r w:rsidRPr="32806494" w:rsidR="5A6D301E">
        <w:rPr>
          <w:rFonts w:ascii="Aptos" w:hAnsi="Aptos"/>
        </w:rPr>
        <w:t xml:space="preserve"> is</w:t>
      </w:r>
      <w:r w:rsidRPr="32806494" w:rsidR="00E723C0">
        <w:rPr>
          <w:rFonts w:ascii="Aptos" w:hAnsi="Aptos"/>
        </w:rPr>
        <w:t xml:space="preserve"> ‘Document a9’ opgesteld. Aanpassing is dat team Pedagogiek </w:t>
      </w:r>
      <w:r w:rsidRPr="32806494" w:rsidR="00E723C0">
        <w:rPr>
          <w:rFonts w:ascii="Aptos" w:hAnsi="Aptos"/>
        </w:rPr>
        <w:t xml:space="preserve">in het document is toegevoegd. </w:t>
      </w:r>
    </w:p>
    <w:p w:rsidR="53EEA453" w:rsidP="32806494" w:rsidRDefault="53EEA453" w14:paraId="56B8DE47" w14:textId="6855C99C">
      <w:pPr>
        <w:pStyle w:val="Lijstalinea"/>
        <w:suppressLineNumbers w:val="0"/>
        <w:bidi w:val="0"/>
        <w:spacing w:before="0" w:beforeAutospacing="off" w:after="200" w:afterAutospacing="off" w:line="276" w:lineRule="auto"/>
        <w:ind w:left="720" w:right="0"/>
        <w:jc w:val="left"/>
      </w:pPr>
      <w:r w:rsidRPr="32806494" w:rsidR="53EEA453">
        <w:rPr>
          <w:rFonts w:ascii="Aptos" w:hAnsi="Aptos"/>
        </w:rPr>
        <w:t>PK vraagt MT om document door te nemen en feedback te geven.</w:t>
      </w:r>
    </w:p>
    <w:p w:rsidR="00C46B08" w:rsidP="00C46B08" w:rsidRDefault="00C46B08" w14:paraId="2BA2BCAC" w14:textId="12C1014C">
      <w:pPr>
        <w:pStyle w:val="Lijstalinea"/>
        <w:numPr>
          <w:ilvl w:val="0"/>
          <w:numId w:val="22"/>
        </w:numPr>
        <w:rPr>
          <w:rFonts w:ascii="Aptos" w:hAnsi="Aptos"/>
        </w:rPr>
      </w:pPr>
      <w:r w:rsidRPr="32806494" w:rsidR="38B9A131">
        <w:rPr>
          <w:rFonts w:ascii="Aptos" w:hAnsi="Aptos"/>
        </w:rPr>
        <w:t xml:space="preserve">Sinds </w:t>
      </w:r>
      <w:r w:rsidRPr="32806494" w:rsidR="38B9A131">
        <w:rPr>
          <w:rFonts w:ascii="Aptos" w:hAnsi="Aptos"/>
        </w:rPr>
        <w:t>kort</w:t>
      </w:r>
      <w:r w:rsidRPr="32806494" w:rsidR="13408A6F">
        <w:rPr>
          <w:rFonts w:ascii="Aptos" w:hAnsi="Aptos"/>
        </w:rPr>
        <w:t xml:space="preserve"> </w:t>
      </w:r>
      <w:r w:rsidRPr="32806494" w:rsidR="38B9A131">
        <w:rPr>
          <w:rFonts w:ascii="Aptos" w:hAnsi="Aptos"/>
        </w:rPr>
        <w:t>sluiten</w:t>
      </w:r>
      <w:r w:rsidRPr="32806494" w:rsidR="38B9A131">
        <w:rPr>
          <w:rFonts w:ascii="Aptos" w:hAnsi="Aptos"/>
        </w:rPr>
        <w:t xml:space="preserve"> minder stagiaires aan bij de </w:t>
      </w:r>
      <w:r w:rsidRPr="32806494" w:rsidR="02F40D0F">
        <w:rPr>
          <w:rFonts w:ascii="Aptos" w:hAnsi="Aptos"/>
        </w:rPr>
        <w:t>KWAC-vergadering</w:t>
      </w:r>
      <w:r w:rsidRPr="32806494" w:rsidR="38B9A131">
        <w:rPr>
          <w:rFonts w:ascii="Aptos" w:hAnsi="Aptos"/>
        </w:rPr>
        <w:t xml:space="preserve"> aangezien de</w:t>
      </w:r>
      <w:r w:rsidRPr="32806494" w:rsidR="4C44BC48">
        <w:rPr>
          <w:rFonts w:ascii="Aptos" w:hAnsi="Aptos"/>
        </w:rPr>
        <w:t xml:space="preserve"> commissie</w:t>
      </w:r>
      <w:r w:rsidRPr="32806494" w:rsidR="38B9A131">
        <w:rPr>
          <w:rFonts w:ascii="Aptos" w:hAnsi="Aptos"/>
        </w:rPr>
        <w:t xml:space="preserve"> te groot werd en vergaderen hierdoor minder efficiënt was.</w:t>
      </w:r>
      <w:r w:rsidRPr="32806494" w:rsidR="139EA6A3">
        <w:rPr>
          <w:rFonts w:ascii="Aptos" w:hAnsi="Aptos"/>
        </w:rPr>
        <w:t xml:space="preserve"> </w:t>
      </w:r>
    </w:p>
    <w:p w:rsidR="0002230A" w:rsidP="00C46B08" w:rsidRDefault="0002230A" w14:paraId="32A69289" w14:textId="4DF31878">
      <w:pPr>
        <w:pStyle w:val="Lijstalinea"/>
        <w:numPr>
          <w:ilvl w:val="0"/>
          <w:numId w:val="22"/>
        </w:numPr>
        <w:rPr>
          <w:rFonts w:ascii="Aptos" w:hAnsi="Aptos"/>
        </w:rPr>
      </w:pPr>
      <w:r>
        <w:rPr>
          <w:rFonts w:ascii="Aptos" w:hAnsi="Aptos"/>
        </w:rPr>
        <w:t xml:space="preserve">Twee stagiaires onderzoek ‘observeren BSO’. Hiervoor worden de LM nog geïnterviewd. </w:t>
      </w:r>
    </w:p>
    <w:p w:rsidR="0002230A" w:rsidP="00C46B08" w:rsidRDefault="0002230A" w14:paraId="2A2BF52F" w14:textId="56E7EF0F">
      <w:pPr>
        <w:pStyle w:val="Lijstalinea"/>
        <w:numPr>
          <w:ilvl w:val="0"/>
          <w:numId w:val="22"/>
        </w:numPr>
        <w:rPr>
          <w:rFonts w:ascii="Aptos" w:hAnsi="Aptos"/>
        </w:rPr>
      </w:pPr>
      <w:r>
        <w:rPr>
          <w:rFonts w:ascii="Aptos" w:hAnsi="Aptos"/>
        </w:rPr>
        <w:t>Veilig slapen staat geagendeerd voor een LMO</w:t>
      </w:r>
      <w:r w:rsidR="00EC24F0">
        <w:rPr>
          <w:rFonts w:ascii="Aptos" w:hAnsi="Aptos"/>
        </w:rPr>
        <w:t>. PK en SvK sluiten hierbij aan om inhoudelijk te kijken hoe we dit in de praktijk kunnen uitvoeren.</w:t>
      </w:r>
    </w:p>
    <w:p w:rsidR="0049672E" w:rsidP="00C46B08" w:rsidRDefault="0049672E" w14:paraId="01D52374" w14:textId="467F92A5">
      <w:pPr>
        <w:pStyle w:val="Lijstalinea"/>
        <w:numPr>
          <w:ilvl w:val="0"/>
          <w:numId w:val="22"/>
        </w:numPr>
        <w:rPr>
          <w:rFonts w:ascii="Aptos" w:hAnsi="Aptos"/>
        </w:rPr>
      </w:pPr>
      <w:r>
        <w:rPr>
          <w:rFonts w:ascii="Aptos" w:hAnsi="Aptos"/>
        </w:rPr>
        <w:t>Het pedagogisch beleid ligt bij de GGD.</w:t>
      </w:r>
    </w:p>
    <w:p w:rsidRPr="00CC2C19" w:rsidR="00645CA1" w:rsidP="00C46B08" w:rsidRDefault="00645CA1" w14:paraId="081F21E0" w14:textId="6204E4D8">
      <w:pPr>
        <w:pStyle w:val="Lijstalinea"/>
        <w:rPr>
          <w:rFonts w:ascii="Aptos" w:hAnsi="Aptos"/>
        </w:rPr>
      </w:pPr>
    </w:p>
    <w:p w:rsidRPr="0049672E" w:rsidR="00C46B08" w:rsidP="00C46B08" w:rsidRDefault="00C46B08" w14:paraId="66407ACF" w14:textId="269DDB23">
      <w:pPr>
        <w:pStyle w:val="Lijstalinea"/>
        <w:numPr>
          <w:ilvl w:val="0"/>
          <w:numId w:val="5"/>
        </w:numPr>
        <w:rPr>
          <w:rFonts w:ascii="Aptos" w:hAnsi="Aptos"/>
        </w:rPr>
      </w:pPr>
      <w:r w:rsidRPr="32806494" w:rsidR="00C46B08">
        <w:rPr>
          <w:rFonts w:ascii="Aptos" w:hAnsi="Aptos" w:eastAsia="ＭＳ 明朝" w:eastAsiaTheme="minorEastAsia"/>
          <w:b w:val="1"/>
          <w:bCs w:val="1"/>
          <w:lang w:eastAsia="nl-NL"/>
        </w:rPr>
        <w:t>Vacature manager BSO + afstemmen: per 1 januari 2026 locaties al wisselen van locatiemanager?</w:t>
      </w:r>
      <w:r w:rsidRPr="32806494" w:rsidR="00C46B08">
        <w:rPr>
          <w:rFonts w:ascii="Aptos" w:hAnsi="Aptos" w:eastAsia="ＭＳ 明朝" w:eastAsiaTheme="minorEastAsia"/>
          <w:b w:val="1"/>
          <w:bCs w:val="1"/>
          <w:lang w:eastAsia="nl-NL"/>
        </w:rPr>
        <w:t xml:space="preserve"> </w:t>
      </w:r>
    </w:p>
    <w:p w:rsidRPr="00642EDC" w:rsidR="00642EDC" w:rsidP="32806494" w:rsidRDefault="00642EDC" w14:paraId="42814A35" w14:textId="501B1C7A">
      <w:pPr>
        <w:pStyle w:val="Lijstalinea"/>
        <w:numPr>
          <w:ilvl w:val="0"/>
          <w:numId w:val="22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Aptos" w:hAnsi="Aptos"/>
        </w:rPr>
      </w:pPr>
      <w:r w:rsidRPr="32806494" w:rsidR="0457F881">
        <w:rPr>
          <w:rFonts w:ascii="Aptos" w:hAnsi="Aptos"/>
        </w:rPr>
        <w:t xml:space="preserve">Procedure voor informatievoorziening naar medewerkers over vertrek MG, verdeling locaties onder managers en uitzetten vacature manager BSO zijn besproken. </w:t>
      </w:r>
    </w:p>
    <w:p w:rsidR="32806494" w:rsidP="32806494" w:rsidRDefault="32806494" w14:paraId="5C4224A0" w14:textId="02878195">
      <w:pPr>
        <w:pStyle w:val="Lijstalinea"/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Aptos" w:hAnsi="Aptos"/>
        </w:rPr>
      </w:pPr>
    </w:p>
    <w:p w:rsidRPr="00A956DA" w:rsidR="00A956DA" w:rsidP="00A956DA" w:rsidRDefault="00A956DA" w14:paraId="747698EC" w14:textId="5854945F">
      <w:pPr>
        <w:pStyle w:val="Lijstalinea"/>
        <w:numPr>
          <w:ilvl w:val="0"/>
          <w:numId w:val="5"/>
        </w:numPr>
        <w:rPr>
          <w:rStyle w:val="eop"/>
          <w:rFonts w:ascii="Aptos" w:hAnsi="Aptos"/>
          <w:b/>
          <w:bCs/>
        </w:rPr>
      </w:pPr>
      <w:r>
        <w:rPr>
          <w:rStyle w:val="eop"/>
          <w:rFonts w:ascii="Aptos" w:hAnsi="Aptos"/>
          <w:b/>
          <w:bCs/>
        </w:rPr>
        <w:t>Opzet jaarplan 2026</w:t>
      </w:r>
    </w:p>
    <w:p w:rsidR="001605F4" w:rsidP="77323B45" w:rsidRDefault="00CA313A" w14:paraId="14EDF6DD" w14:textId="3EF640B5">
      <w:pPr>
        <w:pStyle w:val="Lijstalinea"/>
        <w:numPr>
          <w:ilvl w:val="0"/>
          <w:numId w:val="23"/>
        </w:numPr>
        <w:rPr>
          <w:rFonts w:ascii="Aptos" w:hAnsi="Aptos"/>
          <w:color w:val="auto"/>
        </w:rPr>
      </w:pPr>
      <w:r w:rsidRPr="77323B45" w:rsidR="0A041A37">
        <w:rPr>
          <w:rFonts w:ascii="Aptos" w:hAnsi="Aptos"/>
          <w:color w:val="auto"/>
        </w:rPr>
        <w:t>Format zo houden</w:t>
      </w:r>
      <w:r w:rsidRPr="77323B45" w:rsidR="647525ED">
        <w:rPr>
          <w:rFonts w:ascii="Aptos" w:hAnsi="Aptos"/>
          <w:color w:val="auto"/>
        </w:rPr>
        <w:t xml:space="preserve">. Afstemmen hoe de uitwerking van de jaarplannen </w:t>
      </w:r>
      <w:r w:rsidRPr="77323B45" w:rsidR="00730DD7">
        <w:rPr>
          <w:rFonts w:ascii="Aptos" w:hAnsi="Aptos"/>
          <w:color w:val="auto"/>
        </w:rPr>
        <w:t>volgend jaar gedaan zal worden.</w:t>
      </w:r>
    </w:p>
    <w:p w:rsidRPr="00A956DA" w:rsidR="00A956DA" w:rsidP="00A956DA" w:rsidRDefault="00A956DA" w14:paraId="65A73D56" w14:textId="77777777">
      <w:pPr>
        <w:pStyle w:val="Lijstalinea"/>
        <w:ind w:left="1080"/>
        <w:rPr>
          <w:rFonts w:ascii="Aptos" w:hAnsi="Aptos"/>
          <w:color w:val="FF0000"/>
        </w:rPr>
      </w:pPr>
    </w:p>
    <w:p w:rsidRPr="00A1370E" w:rsidR="001605F4" w:rsidP="001605F4" w:rsidRDefault="001605F4" w14:paraId="7048F200" w14:textId="4C372A89">
      <w:pPr>
        <w:pStyle w:val="Lijstalinea"/>
        <w:numPr>
          <w:ilvl w:val="0"/>
          <w:numId w:val="5"/>
        </w:numPr>
        <w:rPr>
          <w:rFonts w:ascii="Aptos" w:hAnsi="Aptos" w:eastAsia="Times New Roman" w:cs="Calibri"/>
          <w:b/>
          <w:bCs/>
          <w:lang w:eastAsia="nl-NL"/>
        </w:rPr>
      </w:pPr>
      <w:r w:rsidRPr="00A1370E">
        <w:rPr>
          <w:rFonts w:ascii="Aptos" w:hAnsi="Aptos" w:eastAsia="Times New Roman" w:cs="Calibri"/>
          <w:b/>
          <w:bCs/>
          <w:lang w:eastAsia="nl-NL"/>
        </w:rPr>
        <w:t>W.v.t.t.k.</w:t>
      </w:r>
    </w:p>
    <w:p w:rsidR="00642EDC" w:rsidP="00642EDC" w:rsidRDefault="00642EDC" w14:paraId="474E775A" w14:textId="51CC422C">
      <w:pPr>
        <w:pStyle w:val="Lijstalinea"/>
        <w:numPr>
          <w:ilvl w:val="0"/>
          <w:numId w:val="23"/>
        </w:numPr>
        <w:rPr>
          <w:rFonts w:ascii="Aptos" w:hAnsi="Aptos"/>
        </w:rPr>
      </w:pPr>
      <w:r w:rsidRPr="72F571F2" w:rsidR="00642EDC">
        <w:rPr>
          <w:rFonts w:ascii="Aptos" w:hAnsi="Aptos"/>
        </w:rPr>
        <w:t xml:space="preserve">KB: </w:t>
      </w:r>
      <w:r w:rsidRPr="72F571F2" w:rsidR="00642EDC">
        <w:rPr>
          <w:rFonts w:ascii="Aptos" w:hAnsi="Aptos"/>
        </w:rPr>
        <w:t>Schoonmaakbedrijf de Wit stopt per 1 december 2025 aan de WHW.</w:t>
      </w:r>
      <w:r w:rsidRPr="72F571F2" w:rsidR="00642EDC">
        <w:rPr>
          <w:rFonts w:ascii="Aptos" w:hAnsi="Aptos"/>
        </w:rPr>
        <w:t xml:space="preserve"> Argo de werkzaamheden overnemen. Voor VV Haren </w:t>
      </w:r>
      <w:r w:rsidRPr="72F571F2" w:rsidR="21EF0FBD">
        <w:rPr>
          <w:rFonts w:ascii="Aptos" w:hAnsi="Aptos"/>
        </w:rPr>
        <w:t>blijft de Wit de werkzaamheden uitvoeren.</w:t>
      </w:r>
    </w:p>
    <w:p w:rsidRPr="00642EDC" w:rsidR="00642EDC" w:rsidP="00642EDC" w:rsidRDefault="00642EDC" w14:paraId="27BCF77E" w14:textId="78BD7C6F">
      <w:pPr>
        <w:pStyle w:val="Lijstalinea"/>
        <w:numPr>
          <w:ilvl w:val="0"/>
          <w:numId w:val="23"/>
        </w:numPr>
        <w:rPr>
          <w:rFonts w:ascii="Aptos" w:hAnsi="Aptos"/>
        </w:rPr>
      </w:pPr>
      <w:r w:rsidRPr="3ACE5D57" w:rsidR="40FDD0D1">
        <w:rPr>
          <w:rFonts w:ascii="Aptos" w:hAnsi="Aptos"/>
        </w:rPr>
        <w:t xml:space="preserve">GE: </w:t>
      </w:r>
      <w:r w:rsidRPr="3ACE5D57" w:rsidR="63161303">
        <w:rPr>
          <w:rFonts w:ascii="Aptos" w:hAnsi="Aptos"/>
        </w:rPr>
        <w:t xml:space="preserve">Werkurentoeslag: </w:t>
      </w:r>
      <w:r w:rsidRPr="3ACE5D57" w:rsidR="40FDD0D1">
        <w:rPr>
          <w:rFonts w:ascii="Aptos" w:hAnsi="Aptos"/>
        </w:rPr>
        <w:t xml:space="preserve">5,6 uur toeslag x uurloon wordt uitbetaald over 2025. </w:t>
      </w:r>
      <w:r w:rsidRPr="3ACE5D57" w:rsidR="198922A7">
        <w:rPr>
          <w:rFonts w:ascii="Aptos" w:hAnsi="Aptos"/>
        </w:rPr>
        <w:t xml:space="preserve">Iedereen krijgt deze uren uitbetaald. </w:t>
      </w:r>
      <w:r w:rsidRPr="3ACE5D57" w:rsidR="63161303">
        <w:rPr>
          <w:rFonts w:ascii="Aptos" w:hAnsi="Aptos"/>
        </w:rPr>
        <w:t xml:space="preserve">Vanaf 2026 zal dit wel per individu worden uitbetaald. Belangrijk om het goed in KV te noteren. </w:t>
      </w:r>
      <w:r w:rsidRPr="3ACE5D57" w:rsidR="611E15EB">
        <w:rPr>
          <w:rFonts w:ascii="Aptos" w:hAnsi="Aptos"/>
        </w:rPr>
        <w:t>GE</w:t>
      </w:r>
      <w:r w:rsidRPr="3ACE5D57" w:rsidR="63161303">
        <w:rPr>
          <w:rFonts w:ascii="Aptos" w:hAnsi="Aptos"/>
        </w:rPr>
        <w:t xml:space="preserve"> zal een handleiding maken en </w:t>
      </w:r>
      <w:r w:rsidRPr="3ACE5D57" w:rsidR="611E15EB">
        <w:rPr>
          <w:rFonts w:ascii="Aptos" w:hAnsi="Aptos"/>
        </w:rPr>
        <w:t xml:space="preserve">daarnaast wordt </w:t>
      </w:r>
      <w:r w:rsidRPr="3ACE5D57" w:rsidR="63161303">
        <w:rPr>
          <w:rFonts w:ascii="Aptos" w:hAnsi="Aptos"/>
        </w:rPr>
        <w:t xml:space="preserve">er beleid op geschreven. Dit komt ook nog terug in het bijdehandje. </w:t>
      </w:r>
    </w:p>
    <w:p w:rsidR="74785892" w:rsidP="3ACE5D57" w:rsidRDefault="74785892" w14:paraId="1A856F95" w14:textId="0B1D54A7">
      <w:pPr>
        <w:pStyle w:val="Lijstalinea"/>
        <w:numPr>
          <w:ilvl w:val="0"/>
          <w:numId w:val="23"/>
        </w:numPr>
        <w:rPr>
          <w:rFonts w:ascii="Aptos" w:hAnsi="Aptos"/>
        </w:rPr>
      </w:pPr>
      <w:r w:rsidRPr="3ACE5D57" w:rsidR="74785892">
        <w:rPr>
          <w:rFonts w:ascii="Aptos" w:hAnsi="Aptos"/>
        </w:rPr>
        <w:t>EH: Mutatieformulier is aangepast en is nu definitief. Deze staat in de mutatiemap.</w:t>
      </w:r>
    </w:p>
    <w:p w:rsidRPr="002D192E" w:rsidR="003B6817" w:rsidP="003B6817" w:rsidRDefault="003B6817" w14:paraId="0B3E84D5" w14:textId="1CFA3EF8">
      <w:pPr>
        <w:rPr>
          <w:rFonts w:ascii="Aptos" w:hAnsi="Aptos"/>
        </w:rPr>
      </w:pPr>
      <w:r>
        <w:tab/>
      </w:r>
      <w:r w:rsidRPr="4963FF53" w:rsidR="420562BA">
        <w:rPr>
          <w:rFonts w:ascii="Arial" w:hAnsi="Arial" w:cs="Arial"/>
        </w:rPr>
        <w:t> </w:t>
      </w:r>
      <w:r w:rsidRPr="002D192E">
        <w:rPr>
          <w:rFonts w:ascii="Aptos" w:hAnsi="Aptos"/>
        </w:rPr>
        <w:t> </w:t>
      </w:r>
    </w:p>
    <w:tbl>
      <w:tblPr>
        <w:tblStyle w:val="TableNormal1"/>
        <w:tblW w:w="900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540"/>
        <w:gridCol w:w="4545"/>
      </w:tblGrid>
      <w:tr w:rsidRPr="002D192E" w:rsidR="003B6817" w:rsidTr="00CE7885" w14:paraId="0D810DC0" w14:textId="77777777">
        <w:trPr>
          <w:trHeight w:val="300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3B6817" w14:paraId="787AA31C" w14:textId="7777777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  <w:b/>
                <w:bCs/>
              </w:rPr>
              <w:t>Datum</w:t>
            </w:r>
            <w:r w:rsidRPr="002D192E">
              <w:rPr>
                <w:rFonts w:ascii="Arial" w:hAnsi="Arial" w:cs="Arial"/>
              </w:rPr>
              <w:t> </w:t>
            </w:r>
            <w:r w:rsidRPr="002D192E">
              <w:rPr>
                <w:rFonts w:ascii="Aptos" w:hAnsi="Aptos"/>
              </w:rPr>
              <w:t> 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3B6817" w14:paraId="13D0712B" w14:textId="7777777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  <w:b/>
                <w:bCs/>
              </w:rPr>
              <w:t>Agendapunt</w:t>
            </w:r>
            <w:r w:rsidRPr="002D192E">
              <w:rPr>
                <w:rFonts w:ascii="Arial" w:hAnsi="Arial" w:cs="Arial"/>
              </w:rPr>
              <w:t> </w:t>
            </w:r>
            <w:r w:rsidRPr="002D192E">
              <w:rPr>
                <w:rFonts w:ascii="Aptos" w:hAnsi="Aptos"/>
              </w:rPr>
              <w:t> 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3B6817" w14:paraId="3E924C2C" w14:textId="77777777">
            <w:pPr>
              <w:rPr>
                <w:rFonts w:ascii="Aptos" w:hAnsi="Aptos"/>
              </w:rPr>
            </w:pPr>
            <w:r w:rsidRPr="002D192E">
              <w:rPr>
                <w:rFonts w:ascii="Aptos" w:hAnsi="Aptos"/>
                <w:b/>
                <w:bCs/>
              </w:rPr>
              <w:t>Door</w:t>
            </w:r>
            <w:r w:rsidRPr="002D192E">
              <w:rPr>
                <w:rFonts w:ascii="Arial" w:hAnsi="Arial" w:cs="Arial"/>
              </w:rPr>
              <w:t> </w:t>
            </w:r>
            <w:r w:rsidRPr="002D192E">
              <w:rPr>
                <w:rFonts w:ascii="Aptos" w:hAnsi="Aptos"/>
              </w:rPr>
              <w:t> </w:t>
            </w:r>
          </w:p>
        </w:tc>
      </w:tr>
      <w:tr w:rsidRPr="002D192E" w:rsidR="003B6817" w:rsidTr="00CE7885" w14:paraId="787FA596" w14:textId="77777777">
        <w:trPr>
          <w:trHeight w:val="300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EE3EFE" w:rsidP="003B6817" w:rsidRDefault="00D72E3F" w14:paraId="7906827A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04-11</w:t>
            </w:r>
          </w:p>
          <w:p w:rsidRPr="002D192E" w:rsidR="003B6817" w:rsidP="003B6817" w:rsidRDefault="00EE3EFE" w14:paraId="2AF94975" w14:textId="077D9D4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EE3EFE" w:rsidP="003B6817" w:rsidRDefault="00B213AB" w14:paraId="6D04B7D6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Voedingsbeleid</w:t>
            </w:r>
          </w:p>
          <w:p w:rsidR="00833397" w:rsidP="003B6817" w:rsidRDefault="00833397" w14:paraId="478D1F9E" w14:textId="16DF09D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Mediabeleid</w:t>
            </w:r>
          </w:p>
          <w:p w:rsidRPr="002D192E" w:rsidR="003B6817" w:rsidP="003B6817" w:rsidRDefault="00EE3EFE" w14:paraId="3883C4A7" w14:textId="09C887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Hitteprotocol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3B6817" w:rsidP="003B6817" w:rsidRDefault="00D72E3F" w14:paraId="598E7153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PK</w:t>
            </w:r>
            <w:r w:rsidR="00833397">
              <w:rPr>
                <w:rFonts w:ascii="Aptos" w:hAnsi="Aptos"/>
              </w:rPr>
              <w:t xml:space="preserve"> MB</w:t>
            </w:r>
          </w:p>
          <w:p w:rsidR="00833397" w:rsidP="003B6817" w:rsidRDefault="00833397" w14:paraId="23264102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KB PK</w:t>
            </w:r>
          </w:p>
          <w:p w:rsidRPr="002D192E" w:rsidR="00CE7885" w:rsidP="003B6817" w:rsidRDefault="00CE7885" w14:paraId="321C0885" w14:textId="34A8307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PK</w:t>
            </w:r>
          </w:p>
        </w:tc>
      </w:tr>
      <w:tr w:rsidRPr="002D192E" w:rsidR="003B6817" w:rsidTr="00CE7885" w14:paraId="01230238" w14:textId="77777777">
        <w:trPr>
          <w:trHeight w:val="300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D72E3F" w14:paraId="54007270" w14:textId="47275A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25-11</w:t>
            </w:r>
            <w:r w:rsidR="00EE3EFE">
              <w:rPr>
                <w:rFonts w:ascii="Aptos" w:hAnsi="Aptos"/>
              </w:rPr>
              <w:t xml:space="preserve"> 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D72E3F" w14:paraId="303311C6" w14:textId="56B1141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Pedagogisch beleid KDV &amp; BSO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3B6817" w:rsidP="003B6817" w:rsidRDefault="00D72E3F" w14:paraId="323D9FAA" w14:textId="5EC7908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PK</w:t>
            </w:r>
          </w:p>
        </w:tc>
      </w:tr>
      <w:tr w:rsidRPr="002D192E" w:rsidR="00B213AB" w:rsidTr="00CE7885" w14:paraId="1A844875" w14:textId="77777777">
        <w:trPr>
          <w:trHeight w:val="300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B213AB" w:rsidP="00B213AB" w:rsidRDefault="00B213AB" w14:paraId="3718E06E" w14:textId="4D111BC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B213AB" w:rsidP="00B213AB" w:rsidRDefault="00B213AB" w14:paraId="5066BDBE" w14:textId="24633E5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Hitteprotocol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D192E" w:rsidR="00B213AB" w:rsidP="00B213AB" w:rsidRDefault="00D72E3F" w14:paraId="108A08E7" w14:textId="2A2995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PK</w:t>
            </w:r>
          </w:p>
        </w:tc>
      </w:tr>
    </w:tbl>
    <w:p w:rsidRPr="002D192E" w:rsidR="003B6817" w:rsidRDefault="003B6817" w14:paraId="2FEFFCB0" w14:textId="77777777">
      <w:pPr>
        <w:rPr>
          <w:rFonts w:ascii="Aptos" w:hAnsi="Aptos"/>
        </w:rPr>
      </w:pPr>
    </w:p>
    <w:sectPr w:rsidRPr="002D192E" w:rsidR="003B681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71"/>
    <w:multiLevelType w:val="hybridMultilevel"/>
    <w:tmpl w:val="9CF01910"/>
    <w:lvl w:ilvl="0" w:tplc="50E278D2">
      <w:start w:val="3"/>
      <w:numFmt w:val="bullet"/>
      <w:lvlText w:val="-"/>
      <w:lvlJc w:val="left"/>
      <w:pPr>
        <w:ind w:left="1434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" w15:restartNumberingAfterBreak="0">
    <w:nsid w:val="018610D9"/>
    <w:multiLevelType w:val="hybridMultilevel"/>
    <w:tmpl w:val="C7243EB2"/>
    <w:lvl w:ilvl="0" w:tplc="B5F02F3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4C731A"/>
    <w:multiLevelType w:val="hybridMultilevel"/>
    <w:tmpl w:val="18D4E8F4"/>
    <w:lvl w:ilvl="0" w:tplc="50E278D2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81505"/>
    <w:multiLevelType w:val="multilevel"/>
    <w:tmpl w:val="48A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E295447"/>
    <w:multiLevelType w:val="multilevel"/>
    <w:tmpl w:val="E5A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722825"/>
    <w:multiLevelType w:val="hybridMultilevel"/>
    <w:tmpl w:val="8138DB6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863EFB"/>
    <w:multiLevelType w:val="hybridMultilevel"/>
    <w:tmpl w:val="B290E9D4"/>
    <w:lvl w:ilvl="0" w:tplc="50E278D2">
      <w:start w:val="3"/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C707761"/>
    <w:multiLevelType w:val="multilevel"/>
    <w:tmpl w:val="1B8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4C1C51"/>
    <w:multiLevelType w:val="multilevel"/>
    <w:tmpl w:val="F90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A4F29C0"/>
    <w:multiLevelType w:val="hybridMultilevel"/>
    <w:tmpl w:val="F906237C"/>
    <w:lvl w:ilvl="0" w:tplc="A2A6328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3D034F"/>
    <w:multiLevelType w:val="hybridMultilevel"/>
    <w:tmpl w:val="39CA5BA2"/>
    <w:lvl w:ilvl="0" w:tplc="599AC19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FD20D7"/>
    <w:multiLevelType w:val="multilevel"/>
    <w:tmpl w:val="1B6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5424636"/>
    <w:multiLevelType w:val="hybridMultilevel"/>
    <w:tmpl w:val="76BCA230"/>
    <w:lvl w:ilvl="0" w:tplc="C42422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316C2A"/>
    <w:multiLevelType w:val="hybridMultilevel"/>
    <w:tmpl w:val="F62EC850"/>
    <w:lvl w:ilvl="0" w:tplc="F22621A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A95A12"/>
    <w:multiLevelType w:val="hybridMultilevel"/>
    <w:tmpl w:val="2D346896"/>
    <w:lvl w:ilvl="0" w:tplc="A57CF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9A5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61E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C8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B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42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36E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FA3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6E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341324"/>
    <w:multiLevelType w:val="multilevel"/>
    <w:tmpl w:val="E4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8EE2D5D"/>
    <w:multiLevelType w:val="hybridMultilevel"/>
    <w:tmpl w:val="658C040E"/>
    <w:lvl w:ilvl="0" w:tplc="50E278D2">
      <w:start w:val="3"/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2FF65B0"/>
    <w:multiLevelType w:val="hybridMultilevel"/>
    <w:tmpl w:val="FAA67F80"/>
    <w:lvl w:ilvl="0" w:tplc="5354590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004560"/>
    <w:multiLevelType w:val="hybridMultilevel"/>
    <w:tmpl w:val="4F0AA836"/>
    <w:lvl w:ilvl="0" w:tplc="50E278D2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7F612B"/>
    <w:multiLevelType w:val="hybridMultilevel"/>
    <w:tmpl w:val="3FE6CE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AF0F07"/>
    <w:multiLevelType w:val="hybridMultilevel"/>
    <w:tmpl w:val="363AC8A8"/>
    <w:lvl w:ilvl="0" w:tplc="50D8CB48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872E48"/>
    <w:multiLevelType w:val="multilevel"/>
    <w:tmpl w:val="676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EFB9171"/>
    <w:multiLevelType w:val="hybridMultilevel"/>
    <w:tmpl w:val="07361AB0"/>
    <w:lvl w:ilvl="0" w:tplc="4BEE4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7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8C1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B00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C0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4B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0B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B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8E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1674750">
    <w:abstractNumId w:val="15"/>
  </w:num>
  <w:num w:numId="2" w16cid:durableId="127091713">
    <w:abstractNumId w:val="10"/>
  </w:num>
  <w:num w:numId="3" w16cid:durableId="1443528682">
    <w:abstractNumId w:val="11"/>
  </w:num>
  <w:num w:numId="4" w16cid:durableId="1469400819">
    <w:abstractNumId w:val="4"/>
  </w:num>
  <w:num w:numId="5" w16cid:durableId="1516842047">
    <w:abstractNumId w:val="19"/>
  </w:num>
  <w:num w:numId="6" w16cid:durableId="1598517110">
    <w:abstractNumId w:val="21"/>
  </w:num>
  <w:num w:numId="7" w16cid:durableId="1635137444">
    <w:abstractNumId w:val="9"/>
  </w:num>
  <w:num w:numId="8" w16cid:durableId="1837380499">
    <w:abstractNumId w:val="22"/>
  </w:num>
  <w:num w:numId="9" w16cid:durableId="1926181896">
    <w:abstractNumId w:val="3"/>
  </w:num>
  <w:num w:numId="10" w16cid:durableId="2034652487">
    <w:abstractNumId w:val="8"/>
  </w:num>
  <w:num w:numId="11" w16cid:durableId="2081826929">
    <w:abstractNumId w:val="17"/>
  </w:num>
  <w:num w:numId="12" w16cid:durableId="262687175">
    <w:abstractNumId w:val="7"/>
  </w:num>
  <w:num w:numId="13" w16cid:durableId="374281249">
    <w:abstractNumId w:val="1"/>
  </w:num>
  <w:num w:numId="14" w16cid:durableId="522286250">
    <w:abstractNumId w:val="13"/>
  </w:num>
  <w:num w:numId="15" w16cid:durableId="561990119">
    <w:abstractNumId w:val="12"/>
  </w:num>
  <w:num w:numId="16" w16cid:durableId="572858537">
    <w:abstractNumId w:val="5"/>
  </w:num>
  <w:num w:numId="17" w16cid:durableId="843320511">
    <w:abstractNumId w:val="14"/>
  </w:num>
  <w:num w:numId="18" w16cid:durableId="1244803889">
    <w:abstractNumId w:val="20"/>
  </w:num>
  <w:num w:numId="19" w16cid:durableId="1091853742">
    <w:abstractNumId w:val="6"/>
  </w:num>
  <w:num w:numId="20" w16cid:durableId="581839053">
    <w:abstractNumId w:val="0"/>
  </w:num>
  <w:num w:numId="21" w16cid:durableId="1902792635">
    <w:abstractNumId w:val="18"/>
  </w:num>
  <w:num w:numId="22" w16cid:durableId="563179781">
    <w:abstractNumId w:val="2"/>
  </w:num>
  <w:num w:numId="23" w16cid:durableId="1425417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25"/>
    <w:rsid w:val="0000389F"/>
    <w:rsid w:val="00003C89"/>
    <w:rsid w:val="00004A52"/>
    <w:rsid w:val="00005F2E"/>
    <w:rsid w:val="00006A34"/>
    <w:rsid w:val="00010FF1"/>
    <w:rsid w:val="0001109A"/>
    <w:rsid w:val="00011A8D"/>
    <w:rsid w:val="00011DC0"/>
    <w:rsid w:val="00013DDD"/>
    <w:rsid w:val="000142EC"/>
    <w:rsid w:val="00014E5E"/>
    <w:rsid w:val="0002230A"/>
    <w:rsid w:val="00026450"/>
    <w:rsid w:val="000307EE"/>
    <w:rsid w:val="00030887"/>
    <w:rsid w:val="00030E6A"/>
    <w:rsid w:val="000327B8"/>
    <w:rsid w:val="00035254"/>
    <w:rsid w:val="00036A69"/>
    <w:rsid w:val="00036B9A"/>
    <w:rsid w:val="00037E94"/>
    <w:rsid w:val="00040EDD"/>
    <w:rsid w:val="00042C4E"/>
    <w:rsid w:val="000432C9"/>
    <w:rsid w:val="00045E1C"/>
    <w:rsid w:val="00051E52"/>
    <w:rsid w:val="00052E85"/>
    <w:rsid w:val="000541A2"/>
    <w:rsid w:val="0005623C"/>
    <w:rsid w:val="00061084"/>
    <w:rsid w:val="00062669"/>
    <w:rsid w:val="000705D4"/>
    <w:rsid w:val="00071B91"/>
    <w:rsid w:val="00073051"/>
    <w:rsid w:val="000804CE"/>
    <w:rsid w:val="000834E8"/>
    <w:rsid w:val="0008604C"/>
    <w:rsid w:val="000908AE"/>
    <w:rsid w:val="00092912"/>
    <w:rsid w:val="000955DD"/>
    <w:rsid w:val="00095C09"/>
    <w:rsid w:val="00095C8A"/>
    <w:rsid w:val="00097FFE"/>
    <w:rsid w:val="000A043B"/>
    <w:rsid w:val="000A44FB"/>
    <w:rsid w:val="000A67C1"/>
    <w:rsid w:val="000A6B9F"/>
    <w:rsid w:val="000A7FD8"/>
    <w:rsid w:val="000B4212"/>
    <w:rsid w:val="000B4ECA"/>
    <w:rsid w:val="000B5973"/>
    <w:rsid w:val="000B6506"/>
    <w:rsid w:val="000B783C"/>
    <w:rsid w:val="000B7D5D"/>
    <w:rsid w:val="000C2E38"/>
    <w:rsid w:val="000C342C"/>
    <w:rsid w:val="000C46DD"/>
    <w:rsid w:val="000C4DAA"/>
    <w:rsid w:val="000C5BA5"/>
    <w:rsid w:val="000C76BA"/>
    <w:rsid w:val="000C7C85"/>
    <w:rsid w:val="000D189F"/>
    <w:rsid w:val="000D3438"/>
    <w:rsid w:val="000D55E3"/>
    <w:rsid w:val="000D6E0A"/>
    <w:rsid w:val="000E4ED9"/>
    <w:rsid w:val="000F12EA"/>
    <w:rsid w:val="000F199F"/>
    <w:rsid w:val="000F640B"/>
    <w:rsid w:val="000F7798"/>
    <w:rsid w:val="00101B50"/>
    <w:rsid w:val="0010221F"/>
    <w:rsid w:val="0010364B"/>
    <w:rsid w:val="0010488F"/>
    <w:rsid w:val="00107DA5"/>
    <w:rsid w:val="00110D2E"/>
    <w:rsid w:val="001140D2"/>
    <w:rsid w:val="00115858"/>
    <w:rsid w:val="00116EB1"/>
    <w:rsid w:val="001173FF"/>
    <w:rsid w:val="00121E13"/>
    <w:rsid w:val="00123258"/>
    <w:rsid w:val="00126266"/>
    <w:rsid w:val="00126335"/>
    <w:rsid w:val="00126370"/>
    <w:rsid w:val="00126BD3"/>
    <w:rsid w:val="00127EC8"/>
    <w:rsid w:val="0013121A"/>
    <w:rsid w:val="00132508"/>
    <w:rsid w:val="00133A1B"/>
    <w:rsid w:val="0013501A"/>
    <w:rsid w:val="00142D0C"/>
    <w:rsid w:val="00151752"/>
    <w:rsid w:val="0015367B"/>
    <w:rsid w:val="001540CA"/>
    <w:rsid w:val="001605F4"/>
    <w:rsid w:val="00160C07"/>
    <w:rsid w:val="00164B77"/>
    <w:rsid w:val="00165AA8"/>
    <w:rsid w:val="0016700B"/>
    <w:rsid w:val="0016735D"/>
    <w:rsid w:val="001677DE"/>
    <w:rsid w:val="00174860"/>
    <w:rsid w:val="00175941"/>
    <w:rsid w:val="00175B5C"/>
    <w:rsid w:val="001812D5"/>
    <w:rsid w:val="00182C1D"/>
    <w:rsid w:val="00183255"/>
    <w:rsid w:val="001836D1"/>
    <w:rsid w:val="00183EF6"/>
    <w:rsid w:val="00191A88"/>
    <w:rsid w:val="001920DF"/>
    <w:rsid w:val="001928B6"/>
    <w:rsid w:val="00193AFE"/>
    <w:rsid w:val="001968E6"/>
    <w:rsid w:val="001A076E"/>
    <w:rsid w:val="001A7B87"/>
    <w:rsid w:val="001B0120"/>
    <w:rsid w:val="001B0D44"/>
    <w:rsid w:val="001B6045"/>
    <w:rsid w:val="001B7678"/>
    <w:rsid w:val="001C1B2B"/>
    <w:rsid w:val="001D29C6"/>
    <w:rsid w:val="001D3ADE"/>
    <w:rsid w:val="001D5A4F"/>
    <w:rsid w:val="001D70B2"/>
    <w:rsid w:val="001F00C8"/>
    <w:rsid w:val="001F0CFC"/>
    <w:rsid w:val="001F5C5B"/>
    <w:rsid w:val="001F5E4C"/>
    <w:rsid w:val="001F664A"/>
    <w:rsid w:val="001F7589"/>
    <w:rsid w:val="001F7B8A"/>
    <w:rsid w:val="001F7DB4"/>
    <w:rsid w:val="00202139"/>
    <w:rsid w:val="00204F66"/>
    <w:rsid w:val="00207277"/>
    <w:rsid w:val="00207443"/>
    <w:rsid w:val="00210D3F"/>
    <w:rsid w:val="00215275"/>
    <w:rsid w:val="002152D7"/>
    <w:rsid w:val="00215751"/>
    <w:rsid w:val="00215760"/>
    <w:rsid w:val="00215E1F"/>
    <w:rsid w:val="002171AF"/>
    <w:rsid w:val="00224E48"/>
    <w:rsid w:val="002264D4"/>
    <w:rsid w:val="002275CE"/>
    <w:rsid w:val="00230F01"/>
    <w:rsid w:val="00234130"/>
    <w:rsid w:val="002404E9"/>
    <w:rsid w:val="00240F7D"/>
    <w:rsid w:val="00241454"/>
    <w:rsid w:val="00241DF2"/>
    <w:rsid w:val="0024436A"/>
    <w:rsid w:val="002449EB"/>
    <w:rsid w:val="0025462E"/>
    <w:rsid w:val="0025672D"/>
    <w:rsid w:val="00257C24"/>
    <w:rsid w:val="00270BCD"/>
    <w:rsid w:val="00275627"/>
    <w:rsid w:val="002760C6"/>
    <w:rsid w:val="00277F3B"/>
    <w:rsid w:val="0028025E"/>
    <w:rsid w:val="002821B9"/>
    <w:rsid w:val="002828B4"/>
    <w:rsid w:val="00283572"/>
    <w:rsid w:val="00287063"/>
    <w:rsid w:val="00287E33"/>
    <w:rsid w:val="00290C65"/>
    <w:rsid w:val="00291CFF"/>
    <w:rsid w:val="002945EB"/>
    <w:rsid w:val="002969E0"/>
    <w:rsid w:val="002A112F"/>
    <w:rsid w:val="002A3F74"/>
    <w:rsid w:val="002A4CDA"/>
    <w:rsid w:val="002B01CC"/>
    <w:rsid w:val="002B0883"/>
    <w:rsid w:val="002B3905"/>
    <w:rsid w:val="002B518B"/>
    <w:rsid w:val="002B5CED"/>
    <w:rsid w:val="002C04F2"/>
    <w:rsid w:val="002C2EE1"/>
    <w:rsid w:val="002C427D"/>
    <w:rsid w:val="002C5B23"/>
    <w:rsid w:val="002C670A"/>
    <w:rsid w:val="002D0AD0"/>
    <w:rsid w:val="002D192E"/>
    <w:rsid w:val="002D7164"/>
    <w:rsid w:val="002E0FA0"/>
    <w:rsid w:val="002E36E4"/>
    <w:rsid w:val="002E62DF"/>
    <w:rsid w:val="002E666F"/>
    <w:rsid w:val="002F0E04"/>
    <w:rsid w:val="002F1593"/>
    <w:rsid w:val="002F3193"/>
    <w:rsid w:val="002F3539"/>
    <w:rsid w:val="002F7E24"/>
    <w:rsid w:val="00300929"/>
    <w:rsid w:val="00301901"/>
    <w:rsid w:val="00304D31"/>
    <w:rsid w:val="003117CE"/>
    <w:rsid w:val="00315D73"/>
    <w:rsid w:val="00316A34"/>
    <w:rsid w:val="00320696"/>
    <w:rsid w:val="003206FB"/>
    <w:rsid w:val="003239EC"/>
    <w:rsid w:val="003247A4"/>
    <w:rsid w:val="00325429"/>
    <w:rsid w:val="003268FE"/>
    <w:rsid w:val="003274E9"/>
    <w:rsid w:val="0033128A"/>
    <w:rsid w:val="00331341"/>
    <w:rsid w:val="00331F13"/>
    <w:rsid w:val="00332FCC"/>
    <w:rsid w:val="003347AF"/>
    <w:rsid w:val="00334D70"/>
    <w:rsid w:val="003458E8"/>
    <w:rsid w:val="00345DD9"/>
    <w:rsid w:val="00346D49"/>
    <w:rsid w:val="003472C4"/>
    <w:rsid w:val="00350ED3"/>
    <w:rsid w:val="00350FB3"/>
    <w:rsid w:val="00351DF5"/>
    <w:rsid w:val="00353B62"/>
    <w:rsid w:val="00356E95"/>
    <w:rsid w:val="0036023B"/>
    <w:rsid w:val="003612C2"/>
    <w:rsid w:val="0036432C"/>
    <w:rsid w:val="003649B1"/>
    <w:rsid w:val="00371F6C"/>
    <w:rsid w:val="003760A9"/>
    <w:rsid w:val="00376AC7"/>
    <w:rsid w:val="00376DD8"/>
    <w:rsid w:val="003827E8"/>
    <w:rsid w:val="003835AC"/>
    <w:rsid w:val="003838A3"/>
    <w:rsid w:val="00383992"/>
    <w:rsid w:val="00387596"/>
    <w:rsid w:val="00390FEC"/>
    <w:rsid w:val="00391355"/>
    <w:rsid w:val="00392C7A"/>
    <w:rsid w:val="00396504"/>
    <w:rsid w:val="00397EDE"/>
    <w:rsid w:val="003A47C3"/>
    <w:rsid w:val="003A534B"/>
    <w:rsid w:val="003A6B28"/>
    <w:rsid w:val="003B18B9"/>
    <w:rsid w:val="003B5145"/>
    <w:rsid w:val="003B5DF4"/>
    <w:rsid w:val="003B6817"/>
    <w:rsid w:val="003D2FAB"/>
    <w:rsid w:val="003D30AC"/>
    <w:rsid w:val="003D65B2"/>
    <w:rsid w:val="003D71EA"/>
    <w:rsid w:val="003D7AAA"/>
    <w:rsid w:val="003E4230"/>
    <w:rsid w:val="003E446A"/>
    <w:rsid w:val="003F2FC1"/>
    <w:rsid w:val="003F6239"/>
    <w:rsid w:val="00400BB8"/>
    <w:rsid w:val="00401CFC"/>
    <w:rsid w:val="0041105D"/>
    <w:rsid w:val="004111BD"/>
    <w:rsid w:val="004114F2"/>
    <w:rsid w:val="0041177E"/>
    <w:rsid w:val="004130F2"/>
    <w:rsid w:val="00414F90"/>
    <w:rsid w:val="004151B4"/>
    <w:rsid w:val="00417876"/>
    <w:rsid w:val="00421796"/>
    <w:rsid w:val="0042603A"/>
    <w:rsid w:val="004262D6"/>
    <w:rsid w:val="0043096D"/>
    <w:rsid w:val="004315D5"/>
    <w:rsid w:val="004420B4"/>
    <w:rsid w:val="004466A4"/>
    <w:rsid w:val="00455119"/>
    <w:rsid w:val="00467883"/>
    <w:rsid w:val="004721DB"/>
    <w:rsid w:val="00474BCB"/>
    <w:rsid w:val="0047617F"/>
    <w:rsid w:val="00477AFF"/>
    <w:rsid w:val="00482DA4"/>
    <w:rsid w:val="004834E5"/>
    <w:rsid w:val="00483DAB"/>
    <w:rsid w:val="00486951"/>
    <w:rsid w:val="00487727"/>
    <w:rsid w:val="0049018F"/>
    <w:rsid w:val="00490714"/>
    <w:rsid w:val="00495A1E"/>
    <w:rsid w:val="0049672E"/>
    <w:rsid w:val="004A085A"/>
    <w:rsid w:val="004A6E40"/>
    <w:rsid w:val="004A76EF"/>
    <w:rsid w:val="004B0ABC"/>
    <w:rsid w:val="004B231A"/>
    <w:rsid w:val="004B5A70"/>
    <w:rsid w:val="004B7D4F"/>
    <w:rsid w:val="004C0FEB"/>
    <w:rsid w:val="004C11F5"/>
    <w:rsid w:val="004C7CAE"/>
    <w:rsid w:val="004D0BEF"/>
    <w:rsid w:val="004D2463"/>
    <w:rsid w:val="004D33B3"/>
    <w:rsid w:val="004D512A"/>
    <w:rsid w:val="004D5B27"/>
    <w:rsid w:val="004D770C"/>
    <w:rsid w:val="004E1F7F"/>
    <w:rsid w:val="004E22D1"/>
    <w:rsid w:val="004E40C8"/>
    <w:rsid w:val="004E664C"/>
    <w:rsid w:val="004F09B0"/>
    <w:rsid w:val="004F6EC2"/>
    <w:rsid w:val="005025AC"/>
    <w:rsid w:val="00504CE9"/>
    <w:rsid w:val="0051018C"/>
    <w:rsid w:val="0051018E"/>
    <w:rsid w:val="005128B8"/>
    <w:rsid w:val="0051594A"/>
    <w:rsid w:val="00516315"/>
    <w:rsid w:val="005174BC"/>
    <w:rsid w:val="0051752C"/>
    <w:rsid w:val="00522279"/>
    <w:rsid w:val="0052274B"/>
    <w:rsid w:val="00523FD1"/>
    <w:rsid w:val="0052442D"/>
    <w:rsid w:val="00527324"/>
    <w:rsid w:val="00530099"/>
    <w:rsid w:val="005305B6"/>
    <w:rsid w:val="005314B9"/>
    <w:rsid w:val="00541FB0"/>
    <w:rsid w:val="005420BC"/>
    <w:rsid w:val="00543ED5"/>
    <w:rsid w:val="00547510"/>
    <w:rsid w:val="00550D8F"/>
    <w:rsid w:val="00552233"/>
    <w:rsid w:val="00555070"/>
    <w:rsid w:val="00557427"/>
    <w:rsid w:val="005603BF"/>
    <w:rsid w:val="00560C65"/>
    <w:rsid w:val="00563D9B"/>
    <w:rsid w:val="00565459"/>
    <w:rsid w:val="0058323E"/>
    <w:rsid w:val="00584FEA"/>
    <w:rsid w:val="0058774F"/>
    <w:rsid w:val="00591102"/>
    <w:rsid w:val="00591DAE"/>
    <w:rsid w:val="00593990"/>
    <w:rsid w:val="00594736"/>
    <w:rsid w:val="005950B7"/>
    <w:rsid w:val="00597BEF"/>
    <w:rsid w:val="005A1FBF"/>
    <w:rsid w:val="005A29C3"/>
    <w:rsid w:val="005A2A55"/>
    <w:rsid w:val="005A37A6"/>
    <w:rsid w:val="005A6270"/>
    <w:rsid w:val="005A77F2"/>
    <w:rsid w:val="005B0E82"/>
    <w:rsid w:val="005B0EE1"/>
    <w:rsid w:val="005B4F4B"/>
    <w:rsid w:val="005B610B"/>
    <w:rsid w:val="005B65DA"/>
    <w:rsid w:val="005B67FF"/>
    <w:rsid w:val="005B6CDC"/>
    <w:rsid w:val="005C02A2"/>
    <w:rsid w:val="005C1373"/>
    <w:rsid w:val="005C3683"/>
    <w:rsid w:val="005D3DB9"/>
    <w:rsid w:val="005D545A"/>
    <w:rsid w:val="005D73EE"/>
    <w:rsid w:val="005E0A3A"/>
    <w:rsid w:val="005E266A"/>
    <w:rsid w:val="005E72BC"/>
    <w:rsid w:val="005F0167"/>
    <w:rsid w:val="005F0F11"/>
    <w:rsid w:val="005F102B"/>
    <w:rsid w:val="005F22E1"/>
    <w:rsid w:val="0060111B"/>
    <w:rsid w:val="00601E49"/>
    <w:rsid w:val="006023CA"/>
    <w:rsid w:val="00604229"/>
    <w:rsid w:val="00604616"/>
    <w:rsid w:val="00605615"/>
    <w:rsid w:val="0060787D"/>
    <w:rsid w:val="0061009A"/>
    <w:rsid w:val="006224D2"/>
    <w:rsid w:val="006240FD"/>
    <w:rsid w:val="00626FA5"/>
    <w:rsid w:val="00630AE8"/>
    <w:rsid w:val="006316ED"/>
    <w:rsid w:val="0063171A"/>
    <w:rsid w:val="00634B7A"/>
    <w:rsid w:val="006365BA"/>
    <w:rsid w:val="0063685A"/>
    <w:rsid w:val="00636D67"/>
    <w:rsid w:val="00641E5F"/>
    <w:rsid w:val="00641E9E"/>
    <w:rsid w:val="00642EDC"/>
    <w:rsid w:val="006430F9"/>
    <w:rsid w:val="0064313F"/>
    <w:rsid w:val="00643A0C"/>
    <w:rsid w:val="00645074"/>
    <w:rsid w:val="006452E5"/>
    <w:rsid w:val="00645CA1"/>
    <w:rsid w:val="006469A7"/>
    <w:rsid w:val="00647539"/>
    <w:rsid w:val="00647E3E"/>
    <w:rsid w:val="0065238C"/>
    <w:rsid w:val="006569D6"/>
    <w:rsid w:val="006578CF"/>
    <w:rsid w:val="006610D1"/>
    <w:rsid w:val="006629C5"/>
    <w:rsid w:val="00662BFF"/>
    <w:rsid w:val="0066555F"/>
    <w:rsid w:val="00665EC9"/>
    <w:rsid w:val="00667003"/>
    <w:rsid w:val="00667FA1"/>
    <w:rsid w:val="006757D5"/>
    <w:rsid w:val="006758D0"/>
    <w:rsid w:val="00677559"/>
    <w:rsid w:val="006777F3"/>
    <w:rsid w:val="00677E60"/>
    <w:rsid w:val="00682368"/>
    <w:rsid w:val="0068457E"/>
    <w:rsid w:val="00685260"/>
    <w:rsid w:val="0068594A"/>
    <w:rsid w:val="00695F79"/>
    <w:rsid w:val="006A2A7C"/>
    <w:rsid w:val="006A2E16"/>
    <w:rsid w:val="006A3E7B"/>
    <w:rsid w:val="006A6101"/>
    <w:rsid w:val="006A6DA2"/>
    <w:rsid w:val="006A708A"/>
    <w:rsid w:val="006A7D07"/>
    <w:rsid w:val="006B0DE7"/>
    <w:rsid w:val="006B21DA"/>
    <w:rsid w:val="006B2D35"/>
    <w:rsid w:val="006B60BB"/>
    <w:rsid w:val="006B6826"/>
    <w:rsid w:val="006C1D44"/>
    <w:rsid w:val="006C4331"/>
    <w:rsid w:val="006C60D6"/>
    <w:rsid w:val="006D08BE"/>
    <w:rsid w:val="006D1256"/>
    <w:rsid w:val="006D3671"/>
    <w:rsid w:val="006D3999"/>
    <w:rsid w:val="006D4D29"/>
    <w:rsid w:val="006D742E"/>
    <w:rsid w:val="006E0E64"/>
    <w:rsid w:val="006E22FF"/>
    <w:rsid w:val="006E36D3"/>
    <w:rsid w:val="006E558C"/>
    <w:rsid w:val="006E5BCF"/>
    <w:rsid w:val="006E7FBB"/>
    <w:rsid w:val="006F2AA6"/>
    <w:rsid w:val="006F301C"/>
    <w:rsid w:val="00704C8D"/>
    <w:rsid w:val="0070563A"/>
    <w:rsid w:val="00710424"/>
    <w:rsid w:val="00720347"/>
    <w:rsid w:val="007228A8"/>
    <w:rsid w:val="00730DD7"/>
    <w:rsid w:val="00731027"/>
    <w:rsid w:val="007322C2"/>
    <w:rsid w:val="00736BE6"/>
    <w:rsid w:val="00737706"/>
    <w:rsid w:val="00743072"/>
    <w:rsid w:val="00744968"/>
    <w:rsid w:val="0074582A"/>
    <w:rsid w:val="00747341"/>
    <w:rsid w:val="007502E8"/>
    <w:rsid w:val="00750889"/>
    <w:rsid w:val="00753CA9"/>
    <w:rsid w:val="00754895"/>
    <w:rsid w:val="007606B4"/>
    <w:rsid w:val="00766DB2"/>
    <w:rsid w:val="0076713F"/>
    <w:rsid w:val="00770100"/>
    <w:rsid w:val="007704DE"/>
    <w:rsid w:val="00770CF1"/>
    <w:rsid w:val="0077391E"/>
    <w:rsid w:val="00773DC6"/>
    <w:rsid w:val="00775050"/>
    <w:rsid w:val="00775AF5"/>
    <w:rsid w:val="007772CE"/>
    <w:rsid w:val="00783F29"/>
    <w:rsid w:val="00791C34"/>
    <w:rsid w:val="00796A2A"/>
    <w:rsid w:val="007A042B"/>
    <w:rsid w:val="007A0D15"/>
    <w:rsid w:val="007A4D78"/>
    <w:rsid w:val="007A7E8C"/>
    <w:rsid w:val="007B02A4"/>
    <w:rsid w:val="007B0F93"/>
    <w:rsid w:val="007B5FF4"/>
    <w:rsid w:val="007C20EC"/>
    <w:rsid w:val="007D229D"/>
    <w:rsid w:val="007D4D80"/>
    <w:rsid w:val="007D7106"/>
    <w:rsid w:val="007D78DD"/>
    <w:rsid w:val="007D7F05"/>
    <w:rsid w:val="007E0EB9"/>
    <w:rsid w:val="007E1DFF"/>
    <w:rsid w:val="007E2874"/>
    <w:rsid w:val="007E2A90"/>
    <w:rsid w:val="007E3D2D"/>
    <w:rsid w:val="007E5D11"/>
    <w:rsid w:val="007E5FBB"/>
    <w:rsid w:val="007E6A80"/>
    <w:rsid w:val="007F079D"/>
    <w:rsid w:val="007F178B"/>
    <w:rsid w:val="007F1B95"/>
    <w:rsid w:val="007F6B37"/>
    <w:rsid w:val="008042BD"/>
    <w:rsid w:val="00805A61"/>
    <w:rsid w:val="00806569"/>
    <w:rsid w:val="00806A9C"/>
    <w:rsid w:val="0080702B"/>
    <w:rsid w:val="00811F72"/>
    <w:rsid w:val="0081532A"/>
    <w:rsid w:val="0082211C"/>
    <w:rsid w:val="00823CAE"/>
    <w:rsid w:val="008278F9"/>
    <w:rsid w:val="00827AEC"/>
    <w:rsid w:val="00827B7B"/>
    <w:rsid w:val="00830BB3"/>
    <w:rsid w:val="00833397"/>
    <w:rsid w:val="008358E0"/>
    <w:rsid w:val="008363E3"/>
    <w:rsid w:val="008376E9"/>
    <w:rsid w:val="00840BE3"/>
    <w:rsid w:val="00844419"/>
    <w:rsid w:val="008539AB"/>
    <w:rsid w:val="00853ED3"/>
    <w:rsid w:val="00860381"/>
    <w:rsid w:val="00865FAD"/>
    <w:rsid w:val="0087138B"/>
    <w:rsid w:val="00872AE2"/>
    <w:rsid w:val="00872C84"/>
    <w:rsid w:val="008754C7"/>
    <w:rsid w:val="0088060F"/>
    <w:rsid w:val="00881F0D"/>
    <w:rsid w:val="00883A48"/>
    <w:rsid w:val="00884BC8"/>
    <w:rsid w:val="00887EFC"/>
    <w:rsid w:val="00895BFA"/>
    <w:rsid w:val="00897226"/>
    <w:rsid w:val="008A0627"/>
    <w:rsid w:val="008A2123"/>
    <w:rsid w:val="008A286D"/>
    <w:rsid w:val="008A3F69"/>
    <w:rsid w:val="008A4082"/>
    <w:rsid w:val="008A7FC4"/>
    <w:rsid w:val="008B2DEA"/>
    <w:rsid w:val="008B4EC2"/>
    <w:rsid w:val="008B6A4B"/>
    <w:rsid w:val="008B7B38"/>
    <w:rsid w:val="008C0936"/>
    <w:rsid w:val="008C11B9"/>
    <w:rsid w:val="008C23D1"/>
    <w:rsid w:val="008C2C95"/>
    <w:rsid w:val="008C73EC"/>
    <w:rsid w:val="008D0AE9"/>
    <w:rsid w:val="008D4B72"/>
    <w:rsid w:val="008D6F51"/>
    <w:rsid w:val="008D742F"/>
    <w:rsid w:val="008D74DD"/>
    <w:rsid w:val="008E1224"/>
    <w:rsid w:val="008E1EFC"/>
    <w:rsid w:val="008E48CC"/>
    <w:rsid w:val="008E5805"/>
    <w:rsid w:val="008E61DB"/>
    <w:rsid w:val="008F297F"/>
    <w:rsid w:val="008F3BEE"/>
    <w:rsid w:val="00902A34"/>
    <w:rsid w:val="009043B8"/>
    <w:rsid w:val="00904F6D"/>
    <w:rsid w:val="00906E65"/>
    <w:rsid w:val="009074A1"/>
    <w:rsid w:val="00910196"/>
    <w:rsid w:val="00910A27"/>
    <w:rsid w:val="00912695"/>
    <w:rsid w:val="00914DD7"/>
    <w:rsid w:val="009156CD"/>
    <w:rsid w:val="00916094"/>
    <w:rsid w:val="0092184B"/>
    <w:rsid w:val="00921A51"/>
    <w:rsid w:val="009242BE"/>
    <w:rsid w:val="00925876"/>
    <w:rsid w:val="00925CC2"/>
    <w:rsid w:val="00930222"/>
    <w:rsid w:val="0093175E"/>
    <w:rsid w:val="00932CB2"/>
    <w:rsid w:val="009338CD"/>
    <w:rsid w:val="00934D06"/>
    <w:rsid w:val="00934E6A"/>
    <w:rsid w:val="00935B5F"/>
    <w:rsid w:val="00937D91"/>
    <w:rsid w:val="00942CD3"/>
    <w:rsid w:val="00947B3D"/>
    <w:rsid w:val="00950050"/>
    <w:rsid w:val="00951BBF"/>
    <w:rsid w:val="00954BD6"/>
    <w:rsid w:val="00954D99"/>
    <w:rsid w:val="00955BFA"/>
    <w:rsid w:val="009562F8"/>
    <w:rsid w:val="00956902"/>
    <w:rsid w:val="00957EEF"/>
    <w:rsid w:val="009632DA"/>
    <w:rsid w:val="0096456C"/>
    <w:rsid w:val="00965C8D"/>
    <w:rsid w:val="00967532"/>
    <w:rsid w:val="009703AA"/>
    <w:rsid w:val="0097331D"/>
    <w:rsid w:val="00976E6D"/>
    <w:rsid w:val="00977DE7"/>
    <w:rsid w:val="00980FA0"/>
    <w:rsid w:val="00983128"/>
    <w:rsid w:val="00983A05"/>
    <w:rsid w:val="00983F2F"/>
    <w:rsid w:val="00985E4C"/>
    <w:rsid w:val="0098606F"/>
    <w:rsid w:val="00992186"/>
    <w:rsid w:val="0099709D"/>
    <w:rsid w:val="00997FE2"/>
    <w:rsid w:val="009A4600"/>
    <w:rsid w:val="009A7453"/>
    <w:rsid w:val="009A781F"/>
    <w:rsid w:val="009B0BE1"/>
    <w:rsid w:val="009B744E"/>
    <w:rsid w:val="009B74CC"/>
    <w:rsid w:val="009C20A0"/>
    <w:rsid w:val="009C279C"/>
    <w:rsid w:val="009C4375"/>
    <w:rsid w:val="009C4A93"/>
    <w:rsid w:val="009C5808"/>
    <w:rsid w:val="009D58F9"/>
    <w:rsid w:val="009D7066"/>
    <w:rsid w:val="009E46F2"/>
    <w:rsid w:val="009E4D74"/>
    <w:rsid w:val="009E600A"/>
    <w:rsid w:val="009E695C"/>
    <w:rsid w:val="009F03BA"/>
    <w:rsid w:val="009F2EC3"/>
    <w:rsid w:val="009F582A"/>
    <w:rsid w:val="009F664F"/>
    <w:rsid w:val="009F676F"/>
    <w:rsid w:val="009F6E14"/>
    <w:rsid w:val="009F7035"/>
    <w:rsid w:val="00A045DA"/>
    <w:rsid w:val="00A128C0"/>
    <w:rsid w:val="00A1370E"/>
    <w:rsid w:val="00A150FB"/>
    <w:rsid w:val="00A156B5"/>
    <w:rsid w:val="00A20CC3"/>
    <w:rsid w:val="00A249A2"/>
    <w:rsid w:val="00A2558D"/>
    <w:rsid w:val="00A26C0E"/>
    <w:rsid w:val="00A2743E"/>
    <w:rsid w:val="00A27452"/>
    <w:rsid w:val="00A27F4B"/>
    <w:rsid w:val="00A439AF"/>
    <w:rsid w:val="00A43CF1"/>
    <w:rsid w:val="00A46011"/>
    <w:rsid w:val="00A46D5F"/>
    <w:rsid w:val="00A52C43"/>
    <w:rsid w:val="00A533A6"/>
    <w:rsid w:val="00A53F85"/>
    <w:rsid w:val="00A54758"/>
    <w:rsid w:val="00A54A24"/>
    <w:rsid w:val="00A63139"/>
    <w:rsid w:val="00A6373F"/>
    <w:rsid w:val="00A65AB8"/>
    <w:rsid w:val="00A672C4"/>
    <w:rsid w:val="00A70F77"/>
    <w:rsid w:val="00A75307"/>
    <w:rsid w:val="00A7702C"/>
    <w:rsid w:val="00A80848"/>
    <w:rsid w:val="00A8207E"/>
    <w:rsid w:val="00A850AC"/>
    <w:rsid w:val="00A91677"/>
    <w:rsid w:val="00A91B72"/>
    <w:rsid w:val="00A91D60"/>
    <w:rsid w:val="00A9256D"/>
    <w:rsid w:val="00A956DA"/>
    <w:rsid w:val="00A95DEF"/>
    <w:rsid w:val="00A961DB"/>
    <w:rsid w:val="00AA3320"/>
    <w:rsid w:val="00AA4A21"/>
    <w:rsid w:val="00AA56CE"/>
    <w:rsid w:val="00AB4AA7"/>
    <w:rsid w:val="00AB4D32"/>
    <w:rsid w:val="00AB5DDA"/>
    <w:rsid w:val="00AB76BD"/>
    <w:rsid w:val="00AC38EC"/>
    <w:rsid w:val="00AC3C3F"/>
    <w:rsid w:val="00AC4244"/>
    <w:rsid w:val="00AC4F19"/>
    <w:rsid w:val="00AD10AB"/>
    <w:rsid w:val="00AD437A"/>
    <w:rsid w:val="00AF1698"/>
    <w:rsid w:val="00AF3485"/>
    <w:rsid w:val="00AF5775"/>
    <w:rsid w:val="00AF57C3"/>
    <w:rsid w:val="00AF6FBD"/>
    <w:rsid w:val="00AF7375"/>
    <w:rsid w:val="00B01D5C"/>
    <w:rsid w:val="00B04545"/>
    <w:rsid w:val="00B048B0"/>
    <w:rsid w:val="00B05C0F"/>
    <w:rsid w:val="00B14A0B"/>
    <w:rsid w:val="00B14BAC"/>
    <w:rsid w:val="00B1708C"/>
    <w:rsid w:val="00B176EF"/>
    <w:rsid w:val="00B2042E"/>
    <w:rsid w:val="00B213AB"/>
    <w:rsid w:val="00B24489"/>
    <w:rsid w:val="00B3013E"/>
    <w:rsid w:val="00B3253C"/>
    <w:rsid w:val="00B32766"/>
    <w:rsid w:val="00B33E5A"/>
    <w:rsid w:val="00B371B8"/>
    <w:rsid w:val="00B403D5"/>
    <w:rsid w:val="00B41EEE"/>
    <w:rsid w:val="00B47EC3"/>
    <w:rsid w:val="00B51E35"/>
    <w:rsid w:val="00B52436"/>
    <w:rsid w:val="00B54DAD"/>
    <w:rsid w:val="00B57B00"/>
    <w:rsid w:val="00B60E80"/>
    <w:rsid w:val="00B64983"/>
    <w:rsid w:val="00B72272"/>
    <w:rsid w:val="00B7322D"/>
    <w:rsid w:val="00B73AE7"/>
    <w:rsid w:val="00B752ED"/>
    <w:rsid w:val="00B75A94"/>
    <w:rsid w:val="00B825DB"/>
    <w:rsid w:val="00B92240"/>
    <w:rsid w:val="00B95998"/>
    <w:rsid w:val="00B96669"/>
    <w:rsid w:val="00BA0A48"/>
    <w:rsid w:val="00BB031D"/>
    <w:rsid w:val="00BB143D"/>
    <w:rsid w:val="00BB230B"/>
    <w:rsid w:val="00BB2D8A"/>
    <w:rsid w:val="00BB32DB"/>
    <w:rsid w:val="00BC1039"/>
    <w:rsid w:val="00BC4C95"/>
    <w:rsid w:val="00BC4D24"/>
    <w:rsid w:val="00BD1917"/>
    <w:rsid w:val="00BD4D9F"/>
    <w:rsid w:val="00BD4F95"/>
    <w:rsid w:val="00BD7267"/>
    <w:rsid w:val="00BE0075"/>
    <w:rsid w:val="00BE34E1"/>
    <w:rsid w:val="00BE5BD5"/>
    <w:rsid w:val="00BE62FB"/>
    <w:rsid w:val="00BE684D"/>
    <w:rsid w:val="00BF03BB"/>
    <w:rsid w:val="00BF074B"/>
    <w:rsid w:val="00BF08AC"/>
    <w:rsid w:val="00BF0B69"/>
    <w:rsid w:val="00BF1C7C"/>
    <w:rsid w:val="00BF2AB9"/>
    <w:rsid w:val="00BF3F0C"/>
    <w:rsid w:val="00BF400E"/>
    <w:rsid w:val="00BF6078"/>
    <w:rsid w:val="00C052BF"/>
    <w:rsid w:val="00C05353"/>
    <w:rsid w:val="00C05606"/>
    <w:rsid w:val="00C20644"/>
    <w:rsid w:val="00C21F53"/>
    <w:rsid w:val="00C238B9"/>
    <w:rsid w:val="00C26767"/>
    <w:rsid w:val="00C32B09"/>
    <w:rsid w:val="00C3395E"/>
    <w:rsid w:val="00C361FD"/>
    <w:rsid w:val="00C369E6"/>
    <w:rsid w:val="00C427AF"/>
    <w:rsid w:val="00C45897"/>
    <w:rsid w:val="00C46687"/>
    <w:rsid w:val="00C46B08"/>
    <w:rsid w:val="00C46E73"/>
    <w:rsid w:val="00C4793B"/>
    <w:rsid w:val="00C501C0"/>
    <w:rsid w:val="00C50385"/>
    <w:rsid w:val="00C51FA9"/>
    <w:rsid w:val="00C5692E"/>
    <w:rsid w:val="00C56FF7"/>
    <w:rsid w:val="00C57235"/>
    <w:rsid w:val="00C6005A"/>
    <w:rsid w:val="00C62B52"/>
    <w:rsid w:val="00C630CD"/>
    <w:rsid w:val="00C71069"/>
    <w:rsid w:val="00C72DD3"/>
    <w:rsid w:val="00C73B9F"/>
    <w:rsid w:val="00C746B5"/>
    <w:rsid w:val="00C74F38"/>
    <w:rsid w:val="00C77023"/>
    <w:rsid w:val="00C81016"/>
    <w:rsid w:val="00C83590"/>
    <w:rsid w:val="00C85D18"/>
    <w:rsid w:val="00C8796B"/>
    <w:rsid w:val="00C91A51"/>
    <w:rsid w:val="00CA2BE6"/>
    <w:rsid w:val="00CA313A"/>
    <w:rsid w:val="00CB004A"/>
    <w:rsid w:val="00CB1D52"/>
    <w:rsid w:val="00CB2DD9"/>
    <w:rsid w:val="00CB2F1C"/>
    <w:rsid w:val="00CB312A"/>
    <w:rsid w:val="00CB5302"/>
    <w:rsid w:val="00CB55BC"/>
    <w:rsid w:val="00CC0046"/>
    <w:rsid w:val="00CC2C19"/>
    <w:rsid w:val="00CC5F4B"/>
    <w:rsid w:val="00CC6E9B"/>
    <w:rsid w:val="00CD38F2"/>
    <w:rsid w:val="00CD4602"/>
    <w:rsid w:val="00CD52CE"/>
    <w:rsid w:val="00CD5C1B"/>
    <w:rsid w:val="00CD5FC7"/>
    <w:rsid w:val="00CD6CFF"/>
    <w:rsid w:val="00CD7EA7"/>
    <w:rsid w:val="00CE4477"/>
    <w:rsid w:val="00CE667C"/>
    <w:rsid w:val="00CE6B56"/>
    <w:rsid w:val="00CE7389"/>
    <w:rsid w:val="00CE7885"/>
    <w:rsid w:val="00CF2E7B"/>
    <w:rsid w:val="00CF5AE2"/>
    <w:rsid w:val="00CF5CE5"/>
    <w:rsid w:val="00CF5F19"/>
    <w:rsid w:val="00D0231C"/>
    <w:rsid w:val="00D03526"/>
    <w:rsid w:val="00D03A5E"/>
    <w:rsid w:val="00D03B28"/>
    <w:rsid w:val="00D048EA"/>
    <w:rsid w:val="00D07ED7"/>
    <w:rsid w:val="00D11025"/>
    <w:rsid w:val="00D123D3"/>
    <w:rsid w:val="00D129FB"/>
    <w:rsid w:val="00D15C2F"/>
    <w:rsid w:val="00D16426"/>
    <w:rsid w:val="00D21488"/>
    <w:rsid w:val="00D27307"/>
    <w:rsid w:val="00D33C9A"/>
    <w:rsid w:val="00D368F1"/>
    <w:rsid w:val="00D4230E"/>
    <w:rsid w:val="00D42896"/>
    <w:rsid w:val="00D44F9F"/>
    <w:rsid w:val="00D451D7"/>
    <w:rsid w:val="00D45522"/>
    <w:rsid w:val="00D474BB"/>
    <w:rsid w:val="00D50A40"/>
    <w:rsid w:val="00D51833"/>
    <w:rsid w:val="00D51E2B"/>
    <w:rsid w:val="00D528C6"/>
    <w:rsid w:val="00D54ECA"/>
    <w:rsid w:val="00D61727"/>
    <w:rsid w:val="00D6536D"/>
    <w:rsid w:val="00D653FC"/>
    <w:rsid w:val="00D67005"/>
    <w:rsid w:val="00D67141"/>
    <w:rsid w:val="00D679B9"/>
    <w:rsid w:val="00D70810"/>
    <w:rsid w:val="00D72E3F"/>
    <w:rsid w:val="00D74725"/>
    <w:rsid w:val="00D74F86"/>
    <w:rsid w:val="00D7548A"/>
    <w:rsid w:val="00D75E6B"/>
    <w:rsid w:val="00D800F4"/>
    <w:rsid w:val="00D808D7"/>
    <w:rsid w:val="00D815CC"/>
    <w:rsid w:val="00D914B0"/>
    <w:rsid w:val="00D9355F"/>
    <w:rsid w:val="00D96314"/>
    <w:rsid w:val="00DA1D1E"/>
    <w:rsid w:val="00DA3ABB"/>
    <w:rsid w:val="00DA4D1B"/>
    <w:rsid w:val="00DA5E71"/>
    <w:rsid w:val="00DA635C"/>
    <w:rsid w:val="00DA6543"/>
    <w:rsid w:val="00DA770C"/>
    <w:rsid w:val="00DB00EB"/>
    <w:rsid w:val="00DB0BFC"/>
    <w:rsid w:val="00DB2741"/>
    <w:rsid w:val="00DB6A92"/>
    <w:rsid w:val="00DB75F8"/>
    <w:rsid w:val="00DC0F34"/>
    <w:rsid w:val="00DC13D9"/>
    <w:rsid w:val="00DC1583"/>
    <w:rsid w:val="00DC6D8D"/>
    <w:rsid w:val="00DC730A"/>
    <w:rsid w:val="00DD0145"/>
    <w:rsid w:val="00DD2EEA"/>
    <w:rsid w:val="00DD5598"/>
    <w:rsid w:val="00DE1F8C"/>
    <w:rsid w:val="00DE2C5F"/>
    <w:rsid w:val="00DE32CF"/>
    <w:rsid w:val="00DF2328"/>
    <w:rsid w:val="00DF4149"/>
    <w:rsid w:val="00DF4F54"/>
    <w:rsid w:val="00DF70B7"/>
    <w:rsid w:val="00E02F26"/>
    <w:rsid w:val="00E04155"/>
    <w:rsid w:val="00E106B4"/>
    <w:rsid w:val="00E10FD8"/>
    <w:rsid w:val="00E11A52"/>
    <w:rsid w:val="00E1323A"/>
    <w:rsid w:val="00E14D1A"/>
    <w:rsid w:val="00E26477"/>
    <w:rsid w:val="00E26736"/>
    <w:rsid w:val="00E311C6"/>
    <w:rsid w:val="00E325A5"/>
    <w:rsid w:val="00E372B7"/>
    <w:rsid w:val="00E4429F"/>
    <w:rsid w:val="00E44380"/>
    <w:rsid w:val="00E44808"/>
    <w:rsid w:val="00E454BE"/>
    <w:rsid w:val="00E5180E"/>
    <w:rsid w:val="00E52794"/>
    <w:rsid w:val="00E537C2"/>
    <w:rsid w:val="00E54278"/>
    <w:rsid w:val="00E54687"/>
    <w:rsid w:val="00E5524E"/>
    <w:rsid w:val="00E578A2"/>
    <w:rsid w:val="00E57B35"/>
    <w:rsid w:val="00E61BDE"/>
    <w:rsid w:val="00E64683"/>
    <w:rsid w:val="00E649FC"/>
    <w:rsid w:val="00E65BD5"/>
    <w:rsid w:val="00E65FE0"/>
    <w:rsid w:val="00E66115"/>
    <w:rsid w:val="00E71110"/>
    <w:rsid w:val="00E71B2E"/>
    <w:rsid w:val="00E723C0"/>
    <w:rsid w:val="00E72B1A"/>
    <w:rsid w:val="00E7464E"/>
    <w:rsid w:val="00E74CE7"/>
    <w:rsid w:val="00E74EF3"/>
    <w:rsid w:val="00E808F1"/>
    <w:rsid w:val="00E81E3D"/>
    <w:rsid w:val="00E91B58"/>
    <w:rsid w:val="00E97436"/>
    <w:rsid w:val="00EA00EC"/>
    <w:rsid w:val="00EA38B3"/>
    <w:rsid w:val="00EA41E6"/>
    <w:rsid w:val="00EA461B"/>
    <w:rsid w:val="00EA6411"/>
    <w:rsid w:val="00EB1A97"/>
    <w:rsid w:val="00EB5475"/>
    <w:rsid w:val="00EB5BDE"/>
    <w:rsid w:val="00EC190E"/>
    <w:rsid w:val="00EC24F0"/>
    <w:rsid w:val="00EC35B4"/>
    <w:rsid w:val="00ED0381"/>
    <w:rsid w:val="00ED2045"/>
    <w:rsid w:val="00ED40C7"/>
    <w:rsid w:val="00ED7A69"/>
    <w:rsid w:val="00EE0D00"/>
    <w:rsid w:val="00EE3EFE"/>
    <w:rsid w:val="00EF00FC"/>
    <w:rsid w:val="00EF57CA"/>
    <w:rsid w:val="00EF58CD"/>
    <w:rsid w:val="00EF6194"/>
    <w:rsid w:val="00F00D07"/>
    <w:rsid w:val="00F00D10"/>
    <w:rsid w:val="00F00F0F"/>
    <w:rsid w:val="00F01AA4"/>
    <w:rsid w:val="00F052B5"/>
    <w:rsid w:val="00F0663C"/>
    <w:rsid w:val="00F108E2"/>
    <w:rsid w:val="00F12423"/>
    <w:rsid w:val="00F15815"/>
    <w:rsid w:val="00F161DD"/>
    <w:rsid w:val="00F1638E"/>
    <w:rsid w:val="00F23361"/>
    <w:rsid w:val="00F24317"/>
    <w:rsid w:val="00F24DA9"/>
    <w:rsid w:val="00F26355"/>
    <w:rsid w:val="00F315AC"/>
    <w:rsid w:val="00F3231F"/>
    <w:rsid w:val="00F3308D"/>
    <w:rsid w:val="00F333A3"/>
    <w:rsid w:val="00F33472"/>
    <w:rsid w:val="00F3476A"/>
    <w:rsid w:val="00F34FBC"/>
    <w:rsid w:val="00F35F66"/>
    <w:rsid w:val="00F3628D"/>
    <w:rsid w:val="00F37CBC"/>
    <w:rsid w:val="00F37F89"/>
    <w:rsid w:val="00F37F8C"/>
    <w:rsid w:val="00F40668"/>
    <w:rsid w:val="00F42A64"/>
    <w:rsid w:val="00F45A16"/>
    <w:rsid w:val="00F51E6C"/>
    <w:rsid w:val="00F56B0C"/>
    <w:rsid w:val="00F62533"/>
    <w:rsid w:val="00F63565"/>
    <w:rsid w:val="00F63873"/>
    <w:rsid w:val="00F645AE"/>
    <w:rsid w:val="00F650CE"/>
    <w:rsid w:val="00F655FE"/>
    <w:rsid w:val="00F67949"/>
    <w:rsid w:val="00F67BBB"/>
    <w:rsid w:val="00F67E4A"/>
    <w:rsid w:val="00F71FC4"/>
    <w:rsid w:val="00F77227"/>
    <w:rsid w:val="00F774A6"/>
    <w:rsid w:val="00F77D9F"/>
    <w:rsid w:val="00F805CD"/>
    <w:rsid w:val="00F85886"/>
    <w:rsid w:val="00F86075"/>
    <w:rsid w:val="00F91B48"/>
    <w:rsid w:val="00F9529B"/>
    <w:rsid w:val="00F953C1"/>
    <w:rsid w:val="00F9700C"/>
    <w:rsid w:val="00F978D4"/>
    <w:rsid w:val="00FA020F"/>
    <w:rsid w:val="00FA0840"/>
    <w:rsid w:val="00FA2C61"/>
    <w:rsid w:val="00FA4722"/>
    <w:rsid w:val="00FA74BA"/>
    <w:rsid w:val="00FA7963"/>
    <w:rsid w:val="00FB17A0"/>
    <w:rsid w:val="00FB19AF"/>
    <w:rsid w:val="00FB7B3F"/>
    <w:rsid w:val="00FC13AD"/>
    <w:rsid w:val="00FC7638"/>
    <w:rsid w:val="00FD357B"/>
    <w:rsid w:val="00FD5A3A"/>
    <w:rsid w:val="00FD6E0C"/>
    <w:rsid w:val="00FD73A4"/>
    <w:rsid w:val="00FD7503"/>
    <w:rsid w:val="00FE11B4"/>
    <w:rsid w:val="00FE1402"/>
    <w:rsid w:val="00FF51BC"/>
    <w:rsid w:val="00FF6744"/>
    <w:rsid w:val="027562A6"/>
    <w:rsid w:val="02F40D0F"/>
    <w:rsid w:val="03F64DEF"/>
    <w:rsid w:val="045065C1"/>
    <w:rsid w:val="0451E19B"/>
    <w:rsid w:val="0457F881"/>
    <w:rsid w:val="0528A669"/>
    <w:rsid w:val="0607D7A9"/>
    <w:rsid w:val="061AD7BF"/>
    <w:rsid w:val="07706D0F"/>
    <w:rsid w:val="07A64E20"/>
    <w:rsid w:val="07C1D276"/>
    <w:rsid w:val="07CA09A7"/>
    <w:rsid w:val="0860472B"/>
    <w:rsid w:val="0913EDAC"/>
    <w:rsid w:val="09DACAD4"/>
    <w:rsid w:val="09FD6D1E"/>
    <w:rsid w:val="0A041A37"/>
    <w:rsid w:val="0A48510D"/>
    <w:rsid w:val="0A8CB2F2"/>
    <w:rsid w:val="0A8E5FBA"/>
    <w:rsid w:val="0AC2318F"/>
    <w:rsid w:val="0AE33EAA"/>
    <w:rsid w:val="0B4673E6"/>
    <w:rsid w:val="0BD602F3"/>
    <w:rsid w:val="0C1EA6A9"/>
    <w:rsid w:val="0CC37330"/>
    <w:rsid w:val="0D789F6D"/>
    <w:rsid w:val="0D881CD6"/>
    <w:rsid w:val="0EC0A3D8"/>
    <w:rsid w:val="0EC96566"/>
    <w:rsid w:val="0EE6DF30"/>
    <w:rsid w:val="0F4EB6DA"/>
    <w:rsid w:val="0FEB9261"/>
    <w:rsid w:val="1015B07B"/>
    <w:rsid w:val="107A00CC"/>
    <w:rsid w:val="10B156CF"/>
    <w:rsid w:val="10E69D70"/>
    <w:rsid w:val="10F403EE"/>
    <w:rsid w:val="1104BE66"/>
    <w:rsid w:val="11199A96"/>
    <w:rsid w:val="119536AB"/>
    <w:rsid w:val="11B3E87B"/>
    <w:rsid w:val="1202B242"/>
    <w:rsid w:val="128F0DD3"/>
    <w:rsid w:val="12D02EDA"/>
    <w:rsid w:val="12F28921"/>
    <w:rsid w:val="13408A6F"/>
    <w:rsid w:val="13506FDB"/>
    <w:rsid w:val="139EA6A3"/>
    <w:rsid w:val="13BFEC62"/>
    <w:rsid w:val="13C4B08E"/>
    <w:rsid w:val="13ECD1B5"/>
    <w:rsid w:val="153C5879"/>
    <w:rsid w:val="15A09253"/>
    <w:rsid w:val="16D8FBB4"/>
    <w:rsid w:val="17FDE775"/>
    <w:rsid w:val="18059FA7"/>
    <w:rsid w:val="183FF8CC"/>
    <w:rsid w:val="18853DA3"/>
    <w:rsid w:val="18F85E67"/>
    <w:rsid w:val="19421E0C"/>
    <w:rsid w:val="19534255"/>
    <w:rsid w:val="198922A7"/>
    <w:rsid w:val="19DF61DA"/>
    <w:rsid w:val="1A97C9E2"/>
    <w:rsid w:val="1AF6C87E"/>
    <w:rsid w:val="1B5E9743"/>
    <w:rsid w:val="1B6911AA"/>
    <w:rsid w:val="1BB2652C"/>
    <w:rsid w:val="1BD5FE47"/>
    <w:rsid w:val="1BF32A2B"/>
    <w:rsid w:val="1C19EAFD"/>
    <w:rsid w:val="1D098348"/>
    <w:rsid w:val="1DA62CD7"/>
    <w:rsid w:val="1DCF79E7"/>
    <w:rsid w:val="1E7F7A19"/>
    <w:rsid w:val="1E8AC5E8"/>
    <w:rsid w:val="1EA2FC47"/>
    <w:rsid w:val="1EA70186"/>
    <w:rsid w:val="1EF273F5"/>
    <w:rsid w:val="1F94305B"/>
    <w:rsid w:val="1FD1A3C9"/>
    <w:rsid w:val="2018FEBB"/>
    <w:rsid w:val="20517A58"/>
    <w:rsid w:val="2055766F"/>
    <w:rsid w:val="20A419EC"/>
    <w:rsid w:val="20AC3B37"/>
    <w:rsid w:val="20BD3BAD"/>
    <w:rsid w:val="20EFE23A"/>
    <w:rsid w:val="2180A393"/>
    <w:rsid w:val="21DCC313"/>
    <w:rsid w:val="21EF0FBD"/>
    <w:rsid w:val="21FA3306"/>
    <w:rsid w:val="22F7E7D1"/>
    <w:rsid w:val="235D5F41"/>
    <w:rsid w:val="23960367"/>
    <w:rsid w:val="23BE525B"/>
    <w:rsid w:val="241FCFEE"/>
    <w:rsid w:val="24384780"/>
    <w:rsid w:val="2465F9CC"/>
    <w:rsid w:val="24B87C0C"/>
    <w:rsid w:val="24FFDD75"/>
    <w:rsid w:val="26144721"/>
    <w:rsid w:val="2641C54E"/>
    <w:rsid w:val="265F6433"/>
    <w:rsid w:val="26DE81A7"/>
    <w:rsid w:val="27642EDD"/>
    <w:rsid w:val="278E07ED"/>
    <w:rsid w:val="280D170B"/>
    <w:rsid w:val="28C0E3DC"/>
    <w:rsid w:val="28D8FC3D"/>
    <w:rsid w:val="293A9486"/>
    <w:rsid w:val="2993EE2F"/>
    <w:rsid w:val="29C66724"/>
    <w:rsid w:val="2A3E78A5"/>
    <w:rsid w:val="2A4A98C7"/>
    <w:rsid w:val="2A8B7E12"/>
    <w:rsid w:val="2AE62AEB"/>
    <w:rsid w:val="2AEFE366"/>
    <w:rsid w:val="2B4C3EE3"/>
    <w:rsid w:val="2CFF3965"/>
    <w:rsid w:val="2D3EA08E"/>
    <w:rsid w:val="2D7D5D54"/>
    <w:rsid w:val="2DA5CD80"/>
    <w:rsid w:val="2E38DF27"/>
    <w:rsid w:val="2F5A174E"/>
    <w:rsid w:val="2F627A06"/>
    <w:rsid w:val="2FC43BF6"/>
    <w:rsid w:val="2FE0668D"/>
    <w:rsid w:val="3179CC36"/>
    <w:rsid w:val="31828C66"/>
    <w:rsid w:val="318C85C6"/>
    <w:rsid w:val="31F1985D"/>
    <w:rsid w:val="3265FE2D"/>
    <w:rsid w:val="32806494"/>
    <w:rsid w:val="32D6192E"/>
    <w:rsid w:val="33FC90D8"/>
    <w:rsid w:val="343C4994"/>
    <w:rsid w:val="3456A7D4"/>
    <w:rsid w:val="34B1C982"/>
    <w:rsid w:val="3563C6D0"/>
    <w:rsid w:val="35C9ADC2"/>
    <w:rsid w:val="35DD52FE"/>
    <w:rsid w:val="369364A7"/>
    <w:rsid w:val="36A284B8"/>
    <w:rsid w:val="36AB7E55"/>
    <w:rsid w:val="36B8D005"/>
    <w:rsid w:val="36C48620"/>
    <w:rsid w:val="373031CD"/>
    <w:rsid w:val="375FE224"/>
    <w:rsid w:val="37C8E144"/>
    <w:rsid w:val="37DAEF1D"/>
    <w:rsid w:val="37F30288"/>
    <w:rsid w:val="37F65DA3"/>
    <w:rsid w:val="3803CF33"/>
    <w:rsid w:val="387F5637"/>
    <w:rsid w:val="38B9A131"/>
    <w:rsid w:val="3ACE5D57"/>
    <w:rsid w:val="3B047169"/>
    <w:rsid w:val="3B1728D1"/>
    <w:rsid w:val="3B4E1A1E"/>
    <w:rsid w:val="3BB9F172"/>
    <w:rsid w:val="3CF28C30"/>
    <w:rsid w:val="3DD3B9C0"/>
    <w:rsid w:val="3FE73F13"/>
    <w:rsid w:val="40274D10"/>
    <w:rsid w:val="4085BE8E"/>
    <w:rsid w:val="409EA668"/>
    <w:rsid w:val="40C481A3"/>
    <w:rsid w:val="40FDD0D1"/>
    <w:rsid w:val="415C0E97"/>
    <w:rsid w:val="41690D85"/>
    <w:rsid w:val="418CD6D8"/>
    <w:rsid w:val="41B5413D"/>
    <w:rsid w:val="41EE3074"/>
    <w:rsid w:val="420562BA"/>
    <w:rsid w:val="433D27B5"/>
    <w:rsid w:val="445379FE"/>
    <w:rsid w:val="44EDDB72"/>
    <w:rsid w:val="45133A12"/>
    <w:rsid w:val="459BCAF3"/>
    <w:rsid w:val="46D9B86A"/>
    <w:rsid w:val="46FA5D4D"/>
    <w:rsid w:val="47D2D71F"/>
    <w:rsid w:val="491E69C3"/>
    <w:rsid w:val="493E4B43"/>
    <w:rsid w:val="4963FF53"/>
    <w:rsid w:val="4988F58A"/>
    <w:rsid w:val="49B97F62"/>
    <w:rsid w:val="4ACB1772"/>
    <w:rsid w:val="4B25533D"/>
    <w:rsid w:val="4B433301"/>
    <w:rsid w:val="4BFA407A"/>
    <w:rsid w:val="4C0F5E05"/>
    <w:rsid w:val="4C44BC48"/>
    <w:rsid w:val="4CB66142"/>
    <w:rsid w:val="4CD0730B"/>
    <w:rsid w:val="4CE00909"/>
    <w:rsid w:val="4DE63C26"/>
    <w:rsid w:val="4EC35087"/>
    <w:rsid w:val="4F11BBB7"/>
    <w:rsid w:val="4F4C565C"/>
    <w:rsid w:val="4FBD0DC7"/>
    <w:rsid w:val="503CCD58"/>
    <w:rsid w:val="50540D17"/>
    <w:rsid w:val="50F0BB09"/>
    <w:rsid w:val="51AAC473"/>
    <w:rsid w:val="52A1784F"/>
    <w:rsid w:val="52A3C393"/>
    <w:rsid w:val="53AA7417"/>
    <w:rsid w:val="53EEA453"/>
    <w:rsid w:val="5499C200"/>
    <w:rsid w:val="54E836A9"/>
    <w:rsid w:val="55313745"/>
    <w:rsid w:val="5558B3CE"/>
    <w:rsid w:val="557A9BDD"/>
    <w:rsid w:val="56879E64"/>
    <w:rsid w:val="59DCA600"/>
    <w:rsid w:val="5A6D301E"/>
    <w:rsid w:val="5AA2D012"/>
    <w:rsid w:val="5AF35880"/>
    <w:rsid w:val="5B39D253"/>
    <w:rsid w:val="5B5AC5E9"/>
    <w:rsid w:val="5BB62412"/>
    <w:rsid w:val="5BB8C6F3"/>
    <w:rsid w:val="5C60AD83"/>
    <w:rsid w:val="5C7E96D2"/>
    <w:rsid w:val="5D48B939"/>
    <w:rsid w:val="5D62A27B"/>
    <w:rsid w:val="5D69D40C"/>
    <w:rsid w:val="5DF6608A"/>
    <w:rsid w:val="5E062D26"/>
    <w:rsid w:val="5E402E08"/>
    <w:rsid w:val="5ECCF28F"/>
    <w:rsid w:val="5F139538"/>
    <w:rsid w:val="5F32830F"/>
    <w:rsid w:val="5FCE0FAF"/>
    <w:rsid w:val="60789544"/>
    <w:rsid w:val="60B52DF9"/>
    <w:rsid w:val="611CEC12"/>
    <w:rsid w:val="611E15EB"/>
    <w:rsid w:val="617274F7"/>
    <w:rsid w:val="61C7C19F"/>
    <w:rsid w:val="61CA3757"/>
    <w:rsid w:val="61D7B4B9"/>
    <w:rsid w:val="61E5AA1C"/>
    <w:rsid w:val="61EF5A91"/>
    <w:rsid w:val="61F226B7"/>
    <w:rsid w:val="621542EB"/>
    <w:rsid w:val="624A9492"/>
    <w:rsid w:val="627E8790"/>
    <w:rsid w:val="63161303"/>
    <w:rsid w:val="633E8C3C"/>
    <w:rsid w:val="633F2126"/>
    <w:rsid w:val="6405564A"/>
    <w:rsid w:val="647525ED"/>
    <w:rsid w:val="64923C52"/>
    <w:rsid w:val="64ADC723"/>
    <w:rsid w:val="6530EC4D"/>
    <w:rsid w:val="66008998"/>
    <w:rsid w:val="6603E1CF"/>
    <w:rsid w:val="668E7431"/>
    <w:rsid w:val="671553E7"/>
    <w:rsid w:val="6727E994"/>
    <w:rsid w:val="673D47C0"/>
    <w:rsid w:val="67716018"/>
    <w:rsid w:val="67F3CCCA"/>
    <w:rsid w:val="6817B461"/>
    <w:rsid w:val="68A7096F"/>
    <w:rsid w:val="68BFDA42"/>
    <w:rsid w:val="690D055F"/>
    <w:rsid w:val="69257E98"/>
    <w:rsid w:val="6A14A427"/>
    <w:rsid w:val="6A6A061E"/>
    <w:rsid w:val="6B2DB3F0"/>
    <w:rsid w:val="6B6E42D4"/>
    <w:rsid w:val="6B6EE9A7"/>
    <w:rsid w:val="6B71A346"/>
    <w:rsid w:val="6BAB1677"/>
    <w:rsid w:val="6BD48A4D"/>
    <w:rsid w:val="6C262316"/>
    <w:rsid w:val="6C6FCA02"/>
    <w:rsid w:val="6C95BA08"/>
    <w:rsid w:val="6C9A5CBB"/>
    <w:rsid w:val="6CB10280"/>
    <w:rsid w:val="6DDB255B"/>
    <w:rsid w:val="6E0B6A90"/>
    <w:rsid w:val="6E22D4EA"/>
    <w:rsid w:val="6F2F3E6C"/>
    <w:rsid w:val="6F9A6CE3"/>
    <w:rsid w:val="70120B43"/>
    <w:rsid w:val="70AAAED1"/>
    <w:rsid w:val="711D2F99"/>
    <w:rsid w:val="71836477"/>
    <w:rsid w:val="71E4946B"/>
    <w:rsid w:val="723A9977"/>
    <w:rsid w:val="727E0977"/>
    <w:rsid w:val="72F571F2"/>
    <w:rsid w:val="72F739AB"/>
    <w:rsid w:val="7392CC55"/>
    <w:rsid w:val="73F8C8DB"/>
    <w:rsid w:val="7426730F"/>
    <w:rsid w:val="74301619"/>
    <w:rsid w:val="74785892"/>
    <w:rsid w:val="74C32C39"/>
    <w:rsid w:val="752A920A"/>
    <w:rsid w:val="75DBCD32"/>
    <w:rsid w:val="75E1109F"/>
    <w:rsid w:val="769E2FB0"/>
    <w:rsid w:val="76EA885A"/>
    <w:rsid w:val="7717D0A9"/>
    <w:rsid w:val="77323B45"/>
    <w:rsid w:val="78327215"/>
    <w:rsid w:val="788582E6"/>
    <w:rsid w:val="79A506AA"/>
    <w:rsid w:val="7ACC3BEA"/>
    <w:rsid w:val="7BF0148A"/>
    <w:rsid w:val="7C298C1D"/>
    <w:rsid w:val="7CED1D4B"/>
    <w:rsid w:val="7D5C3FE3"/>
    <w:rsid w:val="7DC5059A"/>
    <w:rsid w:val="7DC76AFB"/>
    <w:rsid w:val="7E1FB075"/>
    <w:rsid w:val="7E64D65A"/>
    <w:rsid w:val="7F077B9F"/>
    <w:rsid w:val="7F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607"/>
  <w15:docId w15:val="{A5C8434A-B1A1-4149-A0A8-7FC5402E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725"/>
    <w:pPr>
      <w:spacing w:after="0" w:line="240" w:lineRule="auto"/>
    </w:pPr>
    <w:tblPr/>
  </w:style>
  <w:style w:type="paragraph" w:styleId="Geenafstand">
    <w:name w:val="No Spacing"/>
    <w:uiPriority w:val="1"/>
    <w:qFormat/>
    <w:rsid w:val="00D7472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10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0702B"/>
    <w:rPr>
      <w:color w:val="467886"/>
      <w:u w:val="single"/>
    </w:rPr>
  </w:style>
  <w:style w:type="character" w:styleId="normaltextrun" w:customStyle="1">
    <w:name w:val="normaltextrun"/>
    <w:basedOn w:val="Standaardalinea-lettertype"/>
    <w:rsid w:val="007A7E8C"/>
  </w:style>
  <w:style w:type="character" w:styleId="eop" w:customStyle="1">
    <w:name w:val="eop"/>
    <w:basedOn w:val="Standaardalinea-lettertype"/>
    <w:rsid w:val="007A7E8C"/>
  </w:style>
  <w:style w:type="character" w:styleId="Onopgelostemelding">
    <w:name w:val="Unresolved Mention"/>
    <w:basedOn w:val="Standaardalinea-lettertype"/>
    <w:uiPriority w:val="99"/>
    <w:semiHidden/>
    <w:unhideWhenUsed/>
    <w:rsid w:val="004F6EC2"/>
    <w:rPr>
      <w:color w:val="605E5C"/>
      <w:shd w:val="clear" w:color="auto" w:fill="E1DFDD"/>
    </w:rPr>
  </w:style>
  <w:style w:type="table" w:styleId="TableNormal1" w:customStyle="1">
    <w:name w:val="Table Normal1"/>
    <w:uiPriority w:val="99"/>
    <w:semiHidden/>
    <w:unhideWhenUsed/>
    <w:rsid w:val="00164B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GevolgdeHyperlink">
    <w:name w:val="FollowedHyperlink"/>
    <w:basedOn w:val="Standaardalinea-lettertype"/>
    <w:uiPriority w:val="99"/>
    <w:semiHidden/>
    <w:unhideWhenUsed/>
    <w:rsid w:val="00160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A301F221604CA37BA6C5AAD3FB02" ma:contentTypeVersion="15" ma:contentTypeDescription="Een nieuw document maken." ma:contentTypeScope="" ma:versionID="5f5b13b7cf1d42eaf24404e54f3a2a1e">
  <xsd:schema xmlns:xsd="http://www.w3.org/2001/XMLSchema" xmlns:xs="http://www.w3.org/2001/XMLSchema" xmlns:p="http://schemas.microsoft.com/office/2006/metadata/properties" xmlns:ns2="5d8a8be3-18d0-4ded-a37f-0ccac14b903f" xmlns:ns3="8e207f1f-df88-4e92-857c-ec2e5c1d0a5e" targetNamespace="http://schemas.microsoft.com/office/2006/metadata/properties" ma:root="true" ma:fieldsID="80ff7151a1c61009e7754e222991ff66" ns2:_="" ns3:_="">
    <xsd:import namespace="5d8a8be3-18d0-4ded-a37f-0ccac14b903f"/>
    <xsd:import namespace="8e207f1f-df88-4e92-857c-ec2e5c1d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8be3-18d0-4ded-a37f-0ccac14b9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025149c-d99d-4dc9-86f0-377bf86b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7f1f-df88-4e92-857c-ec2e5c1d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2b1689-2c59-4dae-b666-75377825a491}" ma:internalName="TaxCatchAll" ma:showField="CatchAllData" ma:web="8e207f1f-df88-4e92-857c-ec2e5c1d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07f1f-df88-4e92-857c-ec2e5c1d0a5e" xsi:nil="true"/>
    <lcf76f155ced4ddcb4097134ff3c332f xmlns="5d8a8be3-18d0-4ded-a37f-0ccac14b9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67794-2ABB-46D2-856A-1BD605377958}"/>
</file>

<file path=customXml/itemProps2.xml><?xml version="1.0" encoding="utf-8"?>
<ds:datastoreItem xmlns:ds="http://schemas.openxmlformats.org/officeDocument/2006/customXml" ds:itemID="{A77946CC-7ECE-41FD-ABA3-CA76633F5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11C08-8679-4A43-8C2D-A1BD59012C6E}">
  <ds:schemaRefs>
    <ds:schemaRef ds:uri="http://schemas.microsoft.com/office/2006/metadata/properties"/>
    <ds:schemaRef ds:uri="http://schemas.microsoft.com/office/infopath/2007/PartnerControls"/>
    <ds:schemaRef ds:uri="8e207f1f-df88-4e92-857c-ec2e5c1d0a5e"/>
    <ds:schemaRef ds:uri="5d8a8be3-18d0-4ded-a37f-0ccac14b903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Kinderopvang Haren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Nijenhuis</dc:creator>
  <keywords/>
  <lastModifiedBy>Emmie Huiskes</lastModifiedBy>
  <revision>75</revision>
  <lastPrinted>2024-01-13T01:04:00.0000000Z</lastPrinted>
  <dcterms:created xsi:type="dcterms:W3CDTF">2025-11-04T09:36:00.0000000Z</dcterms:created>
  <dcterms:modified xsi:type="dcterms:W3CDTF">2026-01-06T14:38:53.1552863Z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0x010100208DA301F221604CA37BA6C5AAD3FB02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